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6D96" w14:textId="78A0138A" w:rsidR="00B6194F" w:rsidRPr="00C2463A" w:rsidRDefault="00A955DF">
      <w:pPr>
        <w:pStyle w:val="BodyText"/>
        <w:ind w:left="3326"/>
        <w:rPr>
          <w:rFonts w:ascii="Times New Roman"/>
          <w:b/>
          <w:bCs/>
          <w:sz w:val="20"/>
        </w:rPr>
      </w:pPr>
      <w:r>
        <w:rPr>
          <w:rFonts w:ascii="Times New Roman"/>
          <w:b/>
          <w:bCs/>
          <w:sz w:val="20"/>
        </w:rPr>
        <w:t>a</w:t>
      </w:r>
    </w:p>
    <w:p w14:paraId="6547C0D2" w14:textId="0F2D49D4" w:rsidR="009F4B23" w:rsidRDefault="000857BC" w:rsidP="009F4B23">
      <w:pPr>
        <w:jc w:val="center"/>
        <w:rPr>
          <w:rFonts w:cstheme="minorHAnsi"/>
          <w:b/>
          <w:color w:val="000000" w:themeColor="text1"/>
          <w:sz w:val="24"/>
          <w:szCs w:val="24"/>
          <w:u w:val="single"/>
        </w:rPr>
      </w:pPr>
      <w:r>
        <w:rPr>
          <w:rFonts w:cstheme="minorHAnsi"/>
          <w:b/>
          <w:color w:val="000000" w:themeColor="text1"/>
          <w:sz w:val="24"/>
          <w:szCs w:val="24"/>
          <w:u w:val="single"/>
        </w:rPr>
        <w:t>Rock River</w:t>
      </w:r>
      <w:r w:rsidR="009F4B23" w:rsidRPr="00B6408A">
        <w:rPr>
          <w:rFonts w:cstheme="minorHAnsi"/>
          <w:b/>
          <w:color w:val="000000" w:themeColor="text1"/>
          <w:sz w:val="24"/>
          <w:szCs w:val="24"/>
          <w:u w:val="single"/>
        </w:rPr>
        <w:t xml:space="preserve"> Township COVID-19 Preparedness and Response Plan</w:t>
      </w:r>
    </w:p>
    <w:p w14:paraId="1D831110" w14:textId="77777777" w:rsidR="00125698" w:rsidRDefault="000857BC" w:rsidP="00C11B6B">
      <w:pPr>
        <w:ind w:left="2966" w:right="3086"/>
        <w:jc w:val="center"/>
        <w:rPr>
          <w:rFonts w:cstheme="minorHAnsi"/>
          <w:b/>
          <w:i/>
          <w:iCs/>
          <w:color w:val="000000" w:themeColor="text1"/>
          <w:sz w:val="24"/>
          <w:szCs w:val="24"/>
        </w:rPr>
      </w:pPr>
      <w:r>
        <w:rPr>
          <w:rFonts w:cstheme="minorHAnsi"/>
          <w:b/>
          <w:i/>
          <w:iCs/>
          <w:color w:val="000000" w:themeColor="text1"/>
          <w:sz w:val="24"/>
          <w:szCs w:val="24"/>
        </w:rPr>
        <w:t xml:space="preserve">Adopted </w:t>
      </w:r>
      <w:r w:rsidR="009F4B23">
        <w:rPr>
          <w:rFonts w:cstheme="minorHAnsi"/>
          <w:b/>
          <w:i/>
          <w:iCs/>
          <w:color w:val="000000" w:themeColor="text1"/>
          <w:sz w:val="24"/>
          <w:szCs w:val="24"/>
        </w:rPr>
        <w:t xml:space="preserve">June </w:t>
      </w:r>
      <w:r>
        <w:rPr>
          <w:rFonts w:cstheme="minorHAnsi"/>
          <w:b/>
          <w:i/>
          <w:iCs/>
          <w:color w:val="000000" w:themeColor="text1"/>
          <w:sz w:val="24"/>
          <w:szCs w:val="24"/>
        </w:rPr>
        <w:t>16</w:t>
      </w:r>
      <w:r w:rsidR="009F4B23">
        <w:rPr>
          <w:rFonts w:cstheme="minorHAnsi"/>
          <w:b/>
          <w:i/>
          <w:iCs/>
          <w:color w:val="000000" w:themeColor="text1"/>
          <w:sz w:val="24"/>
          <w:szCs w:val="24"/>
        </w:rPr>
        <w:t>,</w:t>
      </w:r>
      <w:r w:rsidR="009F4B23" w:rsidRPr="00B6408A">
        <w:rPr>
          <w:rFonts w:cstheme="minorHAnsi"/>
          <w:b/>
          <w:i/>
          <w:iCs/>
          <w:color w:val="000000" w:themeColor="text1"/>
          <w:sz w:val="24"/>
          <w:szCs w:val="24"/>
        </w:rPr>
        <w:t xml:space="preserve"> 2020</w:t>
      </w:r>
    </w:p>
    <w:p w14:paraId="0CBD3460" w14:textId="19BF576F" w:rsidR="009F4B23" w:rsidRDefault="00C11B6B" w:rsidP="00C11B6B">
      <w:pPr>
        <w:ind w:left="2966" w:right="3086"/>
        <w:jc w:val="center"/>
        <w:rPr>
          <w:rFonts w:cstheme="minorHAnsi"/>
          <w:b/>
          <w:i/>
          <w:iCs/>
          <w:color w:val="000000" w:themeColor="text1"/>
          <w:sz w:val="24"/>
          <w:szCs w:val="24"/>
        </w:rPr>
      </w:pPr>
      <w:r>
        <w:rPr>
          <w:rFonts w:cstheme="minorHAnsi"/>
          <w:b/>
          <w:i/>
          <w:iCs/>
          <w:color w:val="000000" w:themeColor="text1"/>
          <w:sz w:val="24"/>
          <w:szCs w:val="24"/>
        </w:rPr>
        <w:t xml:space="preserve"> Revis</w:t>
      </w:r>
      <w:r w:rsidR="00B346E0">
        <w:rPr>
          <w:rFonts w:cstheme="minorHAnsi"/>
          <w:b/>
          <w:i/>
          <w:iCs/>
          <w:color w:val="000000" w:themeColor="text1"/>
          <w:sz w:val="24"/>
          <w:szCs w:val="24"/>
        </w:rPr>
        <w:t>ion 1 adopted</w:t>
      </w:r>
      <w:r>
        <w:rPr>
          <w:rFonts w:cstheme="minorHAnsi"/>
          <w:b/>
          <w:i/>
          <w:iCs/>
          <w:color w:val="000000" w:themeColor="text1"/>
          <w:sz w:val="24"/>
          <w:szCs w:val="24"/>
        </w:rPr>
        <w:t xml:space="preserve"> 11-17-20</w:t>
      </w:r>
    </w:p>
    <w:p w14:paraId="3329D72C" w14:textId="692B001B" w:rsidR="00B346E0" w:rsidRDefault="00EB5E2F" w:rsidP="00C11B6B">
      <w:pPr>
        <w:ind w:left="2966" w:right="3086"/>
        <w:jc w:val="center"/>
        <w:rPr>
          <w:rFonts w:cstheme="minorHAnsi"/>
          <w:b/>
          <w:i/>
          <w:iCs/>
          <w:color w:val="000000" w:themeColor="text1"/>
          <w:sz w:val="24"/>
          <w:szCs w:val="24"/>
        </w:rPr>
      </w:pPr>
      <w:r>
        <w:rPr>
          <w:rFonts w:cstheme="minorHAnsi"/>
          <w:b/>
          <w:i/>
          <w:iCs/>
          <w:color w:val="000000" w:themeColor="text1"/>
          <w:sz w:val="24"/>
          <w:szCs w:val="24"/>
        </w:rPr>
        <w:t xml:space="preserve">Revision 2 </w:t>
      </w:r>
      <w:r w:rsidR="00256EDD">
        <w:rPr>
          <w:rFonts w:cstheme="minorHAnsi"/>
          <w:b/>
          <w:i/>
          <w:iCs/>
          <w:color w:val="000000" w:themeColor="text1"/>
          <w:sz w:val="24"/>
          <w:szCs w:val="24"/>
        </w:rPr>
        <w:t>adopt</w:t>
      </w:r>
      <w:r>
        <w:rPr>
          <w:rFonts w:cstheme="minorHAnsi"/>
          <w:b/>
          <w:i/>
          <w:iCs/>
          <w:color w:val="000000" w:themeColor="text1"/>
          <w:sz w:val="24"/>
          <w:szCs w:val="24"/>
        </w:rPr>
        <w:t>ed 3-15-22</w:t>
      </w:r>
    </w:p>
    <w:p w14:paraId="518EF28F" w14:textId="77777777" w:rsidR="00B6194F" w:rsidRDefault="00CE3677" w:rsidP="009F4B23">
      <w:pPr>
        <w:spacing w:before="191"/>
        <w:ind w:left="2966" w:right="3086"/>
        <w:jc w:val="center"/>
        <w:rPr>
          <w:b/>
          <w:sz w:val="24"/>
        </w:rPr>
      </w:pPr>
      <w:r>
        <w:rPr>
          <w:b/>
          <w:sz w:val="24"/>
          <w:u w:val="single"/>
        </w:rPr>
        <w:t>Introduction</w:t>
      </w:r>
    </w:p>
    <w:p w14:paraId="2C768AE9" w14:textId="38135430" w:rsidR="00B6194F" w:rsidRDefault="00CE3677" w:rsidP="00A16676">
      <w:pPr>
        <w:pStyle w:val="BodyText"/>
        <w:ind w:left="100" w:right="111"/>
        <w:jc w:val="both"/>
      </w:pPr>
      <w:r>
        <w:t>The novel coronavirus (“COVID-19”) pandemic is a respiratory infection that has spread throughout the United States, including Michigan, bringing thousands of deaths, resulting in tens of thousands of confirmed cases, and deeply disrupting this state’s economy, homes, educational, civic, social, and religious institutions.</w:t>
      </w:r>
      <w:r w:rsidR="007118D6">
        <w:rPr>
          <w:rStyle w:val="FootnoteReference"/>
        </w:rPr>
        <w:footnoteReference w:id="1"/>
      </w:r>
      <w:r>
        <w:t xml:space="preserve"> </w:t>
      </w:r>
      <w:r w:rsidR="002E58FB">
        <w:t xml:space="preserve">As </w:t>
      </w:r>
      <w:r w:rsidR="0015739D">
        <w:t xml:space="preserve">the CDC and </w:t>
      </w:r>
      <w:r w:rsidR="0015739D" w:rsidRPr="007B1776">
        <w:t>MDHHS revise their recommendations to reflect current</w:t>
      </w:r>
      <w:r w:rsidR="00971C58" w:rsidRPr="007B1776">
        <w:t xml:space="preserve"> prevalence and </w:t>
      </w:r>
      <w:r w:rsidR="00BF438B">
        <w:t xml:space="preserve">community </w:t>
      </w:r>
      <w:r w:rsidR="00971C58" w:rsidRPr="007B1776">
        <w:t xml:space="preserve">spread of this disease, </w:t>
      </w:r>
      <w:r w:rsidR="00A16676" w:rsidRPr="007B1776">
        <w:t>the Rock River Township Board (“Township”) has revised its</w:t>
      </w:r>
      <w:r w:rsidR="00A16676">
        <w:t xml:space="preserve"> Preparedness and Response Plan (“Plan”) to promote the health, safety and general welfare of its employees and public offices in order to reduce the impact of </w:t>
      </w:r>
      <w:r w:rsidR="00A16676" w:rsidRPr="007B1776">
        <w:t>COVID</w:t>
      </w:r>
      <w:r w:rsidR="00A16676" w:rsidRPr="00D109FD">
        <w:t>-19 infections at the</w:t>
      </w:r>
      <w:r w:rsidR="00A16676" w:rsidRPr="00D109FD">
        <w:rPr>
          <w:spacing w:val="-3"/>
        </w:rPr>
        <w:t xml:space="preserve"> </w:t>
      </w:r>
      <w:r w:rsidR="00A16676" w:rsidRPr="00D109FD">
        <w:t>workplace and adapt to changing conditions in the state, region, and local workplace</w:t>
      </w:r>
      <w:r w:rsidR="00A16676" w:rsidRPr="007B1776">
        <w:t>.</w:t>
      </w:r>
    </w:p>
    <w:p w14:paraId="6E9432B8" w14:textId="77777777" w:rsidR="009B6CE7" w:rsidRPr="00C11B6B" w:rsidRDefault="009B6CE7" w:rsidP="00A16676">
      <w:pPr>
        <w:pStyle w:val="BodyText"/>
        <w:ind w:left="100" w:right="111"/>
        <w:jc w:val="both"/>
        <w:rPr>
          <w:sz w:val="16"/>
          <w:szCs w:val="16"/>
        </w:rPr>
      </w:pPr>
    </w:p>
    <w:p w14:paraId="73B449AB" w14:textId="341B8C24" w:rsidR="00B6194F" w:rsidRPr="00914804" w:rsidRDefault="00CE3677" w:rsidP="00C11B6B">
      <w:pPr>
        <w:pStyle w:val="BodyText"/>
        <w:tabs>
          <w:tab w:val="left" w:pos="7487"/>
        </w:tabs>
        <w:ind w:left="100" w:right="113"/>
        <w:jc w:val="both"/>
      </w:pPr>
      <w:r>
        <w:t xml:space="preserve">The Department of Labor (“DOL”) and OSHA have stated that it is important to plan now for </w:t>
      </w:r>
      <w:r w:rsidRPr="000D67BA">
        <w:t>potential COVID-19 outbreaks in order to reduce the impact of these outbreaks at th</w:t>
      </w:r>
      <w:r w:rsidR="000537D5" w:rsidRPr="000D67BA">
        <w:t xml:space="preserve">e workplace. </w:t>
      </w:r>
      <w:r w:rsidR="001374FE" w:rsidRPr="00D109FD">
        <w:t xml:space="preserve">This </w:t>
      </w:r>
      <w:r w:rsidR="008231AD" w:rsidRPr="00D109FD">
        <w:t>Plan has been updated p</w:t>
      </w:r>
      <w:r w:rsidR="000537D5" w:rsidRPr="00D109FD">
        <w:t>ursuant to</w:t>
      </w:r>
      <w:r w:rsidR="009F5167" w:rsidRPr="00D109FD">
        <w:t xml:space="preserve"> the MDHHS document </w:t>
      </w:r>
      <w:r w:rsidR="004138D5" w:rsidRPr="00D109FD">
        <w:rPr>
          <w:u w:val="single"/>
        </w:rPr>
        <w:t>Isolation &amp; Quarantine Guidance for Michiganders</w:t>
      </w:r>
      <w:r w:rsidR="009F5167" w:rsidRPr="00D109FD">
        <w:rPr>
          <w:u w:val="single"/>
        </w:rPr>
        <w:t xml:space="preserve"> in Recovery Phase </w:t>
      </w:r>
      <w:r w:rsidR="009F5167" w:rsidRPr="00D109FD">
        <w:t>as u</w:t>
      </w:r>
      <w:r w:rsidR="00430EF2" w:rsidRPr="00D109FD">
        <w:t>pdated 3-11-22</w:t>
      </w:r>
      <w:r w:rsidRPr="000D67BA">
        <w:t xml:space="preserve"> </w:t>
      </w:r>
      <w:r w:rsidR="008231AD" w:rsidRPr="000D67BA">
        <w:t xml:space="preserve">and will </w:t>
      </w:r>
      <w:r w:rsidR="00CF59F9" w:rsidRPr="000D67BA">
        <w:t xml:space="preserve">be understood to </w:t>
      </w:r>
      <w:r w:rsidR="008231AD" w:rsidRPr="000D67BA">
        <w:t xml:space="preserve">incorporate current CDC </w:t>
      </w:r>
      <w:r w:rsidR="00CF59F9" w:rsidRPr="000D67BA">
        <w:t>and/or MDHHS guidelines by reference</w:t>
      </w:r>
      <w:r w:rsidR="007966A9" w:rsidRPr="000D67BA">
        <w:rPr>
          <w:spacing w:val="14"/>
        </w:rPr>
        <w:t>.</w:t>
      </w:r>
    </w:p>
    <w:p w14:paraId="667B0DF2" w14:textId="77777777" w:rsidR="00B6194F" w:rsidRPr="00C11B6B" w:rsidRDefault="00B6194F" w:rsidP="00C11B6B">
      <w:pPr>
        <w:pStyle w:val="BodyText"/>
        <w:rPr>
          <w:sz w:val="16"/>
          <w:szCs w:val="16"/>
        </w:rPr>
      </w:pPr>
    </w:p>
    <w:p w14:paraId="19D2DB40" w14:textId="398B871F" w:rsidR="00B6194F" w:rsidRDefault="00CE3677" w:rsidP="00C11B6B">
      <w:pPr>
        <w:pStyle w:val="BodyText"/>
        <w:keepNext/>
        <w:ind w:left="100" w:right="113"/>
        <w:jc w:val="both"/>
      </w:pPr>
      <w:r>
        <w:t xml:space="preserve">This Plan designates </w:t>
      </w:r>
      <w:r w:rsidR="000857BC">
        <w:t>the Supervisor</w:t>
      </w:r>
      <w:r w:rsidR="000537D5">
        <w:rPr>
          <w:b/>
        </w:rPr>
        <w:t xml:space="preserve"> </w:t>
      </w:r>
      <w:r w:rsidR="00E3519B">
        <w:t xml:space="preserve">as the </w:t>
      </w:r>
      <w:r w:rsidR="00E94F27">
        <w:t>Township</w:t>
      </w:r>
      <w:r>
        <w:t xml:space="preserve">’s </w:t>
      </w:r>
      <w:r w:rsidR="00A26F4C" w:rsidRPr="00A26F4C">
        <w:t xml:space="preserve">Workplace Coordinator </w:t>
      </w:r>
      <w:r>
        <w:t>to oversee and imple</w:t>
      </w:r>
      <w:r w:rsidR="00DA26A4">
        <w:t>ment the po</w:t>
      </w:r>
      <w:r w:rsidR="000537D5">
        <w:t xml:space="preserve">licies of </w:t>
      </w:r>
      <w:r w:rsidR="000537D5" w:rsidRPr="000A224E">
        <w:t xml:space="preserve">this Plan. </w:t>
      </w:r>
      <w:r w:rsidR="00AB532F" w:rsidRPr="000A224E">
        <w:t>Trustee Case</w:t>
      </w:r>
      <w:r w:rsidRPr="000A224E">
        <w:rPr>
          <w:b/>
        </w:rPr>
        <w:t xml:space="preserve"> </w:t>
      </w:r>
      <w:r w:rsidR="00A26F4C" w:rsidRPr="000A224E">
        <w:t>is designated</w:t>
      </w:r>
      <w:r w:rsidR="00A26F4C">
        <w:t xml:space="preserve"> as back-up Workplace C</w:t>
      </w:r>
      <w:r>
        <w:t xml:space="preserve">oordinator in the event that </w:t>
      </w:r>
      <w:r w:rsidR="000857BC">
        <w:t>the Supervisor</w:t>
      </w:r>
      <w:r w:rsidR="000537D5">
        <w:rPr>
          <w:b/>
        </w:rPr>
        <w:t xml:space="preserve"> </w:t>
      </w:r>
      <w:r>
        <w:t>is absent, sick or otherwise unavailable to oversee and implement the policies of this Plan.</w:t>
      </w:r>
      <w:r w:rsidR="000537D5">
        <w:t xml:space="preserve"> </w:t>
      </w:r>
      <w:r w:rsidR="000857BC">
        <w:t>The Supervisor</w:t>
      </w:r>
      <w:r w:rsidR="000537D5">
        <w:t xml:space="preserve"> may appoint such others as </w:t>
      </w:r>
      <w:r w:rsidR="00A26F4C">
        <w:t>Workplace C</w:t>
      </w:r>
      <w:r w:rsidR="000537D5">
        <w:t>oordinator as needed.</w:t>
      </w:r>
    </w:p>
    <w:p w14:paraId="7A9E8336" w14:textId="77777777" w:rsidR="00060B05" w:rsidRDefault="00060B05" w:rsidP="00C11B6B">
      <w:pPr>
        <w:pStyle w:val="BodyText"/>
        <w:keepNext/>
        <w:ind w:left="100" w:right="113"/>
        <w:jc w:val="both"/>
      </w:pPr>
    </w:p>
    <w:p w14:paraId="646444CB" w14:textId="7CB30DE4" w:rsidR="008F4644" w:rsidRDefault="008F4644" w:rsidP="008F4644">
      <w:pPr>
        <w:pStyle w:val="BodyText"/>
        <w:keepNext/>
        <w:ind w:right="113"/>
        <w:jc w:val="both"/>
      </w:pPr>
      <w:r>
        <w:t xml:space="preserve">  </w:t>
      </w:r>
      <w:r w:rsidR="00060B05">
        <w:t xml:space="preserve">Moving forward, </w:t>
      </w:r>
      <w:r w:rsidR="00C13EBA">
        <w:t>the COVID-19 response cycle can be broken down in to three key phases:</w:t>
      </w:r>
      <w:r w:rsidR="00905EED">
        <w:t xml:space="preserve"> </w:t>
      </w:r>
    </w:p>
    <w:p w14:paraId="3C9377F5" w14:textId="34B6D05D" w:rsidR="00C13EBA" w:rsidRDefault="00E34BA8" w:rsidP="008F4644">
      <w:pPr>
        <w:pStyle w:val="BodyText"/>
        <w:keepNext/>
        <w:numPr>
          <w:ilvl w:val="0"/>
          <w:numId w:val="28"/>
        </w:numPr>
        <w:ind w:right="113"/>
        <w:jc w:val="both"/>
      </w:pPr>
      <w:r>
        <w:t xml:space="preserve">RESPONSE – implementation of a local or state </w:t>
      </w:r>
      <w:r w:rsidR="00C55E98">
        <w:t>rapid response to a surge, which may re</w:t>
      </w:r>
      <w:r w:rsidR="00F372EE">
        <w:t>q</w:t>
      </w:r>
      <w:r w:rsidR="00C55E98">
        <w:t>uire increased masking, testing, and/or social distancing</w:t>
      </w:r>
      <w:r w:rsidR="00FB226E">
        <w:t>.</w:t>
      </w:r>
    </w:p>
    <w:p w14:paraId="74F1B3D0" w14:textId="6B1B3BF9" w:rsidR="00FB226E" w:rsidRDefault="00FB226E" w:rsidP="00E34BA8">
      <w:pPr>
        <w:pStyle w:val="BodyText"/>
        <w:keepNext/>
        <w:numPr>
          <w:ilvl w:val="0"/>
          <w:numId w:val="28"/>
        </w:numPr>
        <w:ind w:right="113"/>
        <w:jc w:val="both"/>
      </w:pPr>
      <w:r>
        <w:t>RECOVERY – post-surge conditions with no</w:t>
      </w:r>
      <w:r w:rsidR="00F372EE">
        <w:t xml:space="preserve"> i</w:t>
      </w:r>
      <w:r>
        <w:t>mmed</w:t>
      </w:r>
      <w:r w:rsidR="00F372EE">
        <w:t>i</w:t>
      </w:r>
      <w:r>
        <w:t>ate resurgence predicted</w:t>
      </w:r>
      <w:r w:rsidR="004D591D">
        <w:t>.</w:t>
      </w:r>
    </w:p>
    <w:p w14:paraId="5377BC6A" w14:textId="67CFDDBD" w:rsidR="009E23CD" w:rsidRDefault="00667A53" w:rsidP="009E23CD">
      <w:pPr>
        <w:pStyle w:val="BodyText"/>
        <w:keepNext/>
        <w:numPr>
          <w:ilvl w:val="0"/>
          <w:numId w:val="28"/>
        </w:numPr>
        <w:ind w:right="113"/>
        <w:jc w:val="both"/>
      </w:pPr>
      <w:r>
        <w:t>READINESS – a surge in cases is expected</w:t>
      </w:r>
      <w:r w:rsidR="00E24B94">
        <w:t>;</w:t>
      </w:r>
      <w:r w:rsidR="00B30417">
        <w:t xml:space="preserve"> monitoring and communication to the public</w:t>
      </w:r>
      <w:r w:rsidR="00E24B94">
        <w:t xml:space="preserve"> are increased in </w:t>
      </w:r>
      <w:r w:rsidR="00437E74">
        <w:t>preparation for action which may be needed.</w:t>
      </w:r>
      <w:r w:rsidR="00B30417">
        <w:t xml:space="preserve">  </w:t>
      </w:r>
    </w:p>
    <w:p w14:paraId="4F663276" w14:textId="77777777" w:rsidR="00FD5A66" w:rsidRDefault="00FD5A66" w:rsidP="00D109FD">
      <w:pPr>
        <w:pStyle w:val="BodyText"/>
        <w:keepNext/>
        <w:ind w:right="113"/>
        <w:jc w:val="both"/>
      </w:pPr>
    </w:p>
    <w:p w14:paraId="69A97B4B" w14:textId="488C4276" w:rsidR="00B004FB" w:rsidRPr="00C2463A" w:rsidRDefault="00B004FB" w:rsidP="00D109FD">
      <w:pPr>
        <w:pStyle w:val="BodyText"/>
        <w:keepNext/>
        <w:ind w:right="113"/>
        <w:jc w:val="both"/>
        <w:rPr>
          <w:b/>
          <w:bCs/>
        </w:rPr>
      </w:pPr>
      <w:r w:rsidRPr="00C2463A">
        <w:rPr>
          <w:b/>
          <w:bCs/>
        </w:rPr>
        <w:t>REPORTING SAFETY VIOLATIONS:</w:t>
      </w:r>
    </w:p>
    <w:p w14:paraId="01836106" w14:textId="303C2B8D" w:rsidR="000454C9" w:rsidRDefault="00B004FB" w:rsidP="006870A0">
      <w:pPr>
        <w:pStyle w:val="BodyText"/>
        <w:keepNext/>
        <w:ind w:left="100" w:right="113"/>
        <w:jc w:val="both"/>
        <w:rPr>
          <w:b/>
          <w:bCs/>
        </w:rPr>
      </w:pPr>
      <w:r>
        <w:t xml:space="preserve">If an employee feels that these safety regulations are being violated, they may report to the MIOSHA hotline, </w:t>
      </w:r>
      <w:r w:rsidRPr="00C2463A">
        <w:rPr>
          <w:b/>
          <w:bCs/>
        </w:rPr>
        <w:t>855-SAFEC19 (855-723-3219)</w:t>
      </w:r>
      <w:r w:rsidR="00C2463A" w:rsidRPr="00C2463A">
        <w:rPr>
          <w:b/>
          <w:bCs/>
        </w:rPr>
        <w:t>.</w:t>
      </w:r>
    </w:p>
    <w:p w14:paraId="6121EF6E" w14:textId="77777777" w:rsidR="006870A0" w:rsidRPr="006870A0" w:rsidRDefault="006870A0" w:rsidP="006870A0">
      <w:pPr>
        <w:pStyle w:val="BodyText"/>
        <w:keepNext/>
        <w:ind w:left="100" w:right="113"/>
        <w:jc w:val="both"/>
        <w:rPr>
          <w:b/>
          <w:bCs/>
        </w:rPr>
      </w:pPr>
    </w:p>
    <w:p w14:paraId="62080189" w14:textId="6B34AFC4" w:rsidR="00457F1C" w:rsidRPr="00125698" w:rsidRDefault="00CE3677" w:rsidP="00125698">
      <w:pPr>
        <w:pStyle w:val="Heading1"/>
        <w:keepNext/>
        <w:numPr>
          <w:ilvl w:val="0"/>
          <w:numId w:val="8"/>
        </w:numPr>
        <w:tabs>
          <w:tab w:val="left" w:pos="821"/>
        </w:tabs>
        <w:ind w:hanging="361"/>
        <w:rPr>
          <w:u w:val="none"/>
        </w:rPr>
      </w:pPr>
      <w:r>
        <w:t>Symptoms of</w:t>
      </w:r>
      <w:r>
        <w:rPr>
          <w:spacing w:val="1"/>
        </w:rPr>
        <w:t xml:space="preserve"> </w:t>
      </w:r>
      <w:r>
        <w:t>COVID-19</w:t>
      </w:r>
      <w:r>
        <w:rPr>
          <w:u w:val="none"/>
        </w:rPr>
        <w:t>:</w:t>
      </w:r>
    </w:p>
    <w:p w14:paraId="5C195CBD" w14:textId="5D4A8A2C" w:rsidR="00C11B6B" w:rsidRPr="00C11B6B" w:rsidRDefault="00CE3677" w:rsidP="00C11B6B">
      <w:pPr>
        <w:tabs>
          <w:tab w:val="left" w:pos="820"/>
          <w:tab w:val="left" w:pos="821"/>
        </w:tabs>
        <w:ind w:left="461"/>
        <w:rPr>
          <w:sz w:val="24"/>
        </w:rPr>
      </w:pPr>
      <w:r>
        <w:t xml:space="preserve">Employees of the </w:t>
      </w:r>
      <w:r w:rsidR="00E94F27">
        <w:t>Township</w:t>
      </w:r>
      <w:r>
        <w:t xml:space="preserve"> should familiarize themselves with the symptoms for COVID-19 for self-monitoring purposes. Any employee experiencing COVI</w:t>
      </w:r>
      <w:r w:rsidR="00457F1C">
        <w:t>D-19 symptoms should immediately</w:t>
      </w:r>
      <w:r w:rsidR="00C11B6B">
        <w:t xml:space="preserve"> </w:t>
      </w:r>
      <w:r w:rsidR="00457F1C">
        <w:t>go home</w:t>
      </w:r>
      <w:r w:rsidR="00C11B6B">
        <w:t>, then inform the Workplace Coordinator of the situation</w:t>
      </w:r>
      <w:r w:rsidR="00457F1C">
        <w:t>. The Centers for Disease Cont</w:t>
      </w:r>
      <w:r w:rsidR="00C11B6B">
        <w:t>rol and Prevention (CDC) described symptoms of COVID-19 to include:</w:t>
      </w:r>
    </w:p>
    <w:p w14:paraId="2396C15F" w14:textId="1B210068" w:rsidR="00C11B6B" w:rsidRDefault="00C11B6B" w:rsidP="00C11B6B">
      <w:pPr>
        <w:pStyle w:val="ListParagraph"/>
        <w:numPr>
          <w:ilvl w:val="0"/>
          <w:numId w:val="7"/>
        </w:numPr>
        <w:tabs>
          <w:tab w:val="left" w:pos="820"/>
          <w:tab w:val="left" w:pos="821"/>
        </w:tabs>
        <w:ind w:left="821"/>
        <w:rPr>
          <w:sz w:val="24"/>
        </w:rPr>
      </w:pPr>
      <w:r>
        <w:rPr>
          <w:sz w:val="24"/>
        </w:rPr>
        <w:t>Cough</w:t>
      </w:r>
    </w:p>
    <w:p w14:paraId="698511C8" w14:textId="77777777" w:rsidR="00C11B6B" w:rsidRDefault="00C11B6B" w:rsidP="00C11B6B">
      <w:pPr>
        <w:pStyle w:val="ListParagraph"/>
        <w:numPr>
          <w:ilvl w:val="0"/>
          <w:numId w:val="7"/>
        </w:numPr>
        <w:tabs>
          <w:tab w:val="left" w:pos="820"/>
          <w:tab w:val="left" w:pos="821"/>
        </w:tabs>
        <w:ind w:left="821"/>
        <w:rPr>
          <w:sz w:val="24"/>
        </w:rPr>
      </w:pPr>
      <w:r>
        <w:rPr>
          <w:sz w:val="24"/>
        </w:rPr>
        <w:t>Shortness of breath or difficult</w:t>
      </w:r>
      <w:r>
        <w:rPr>
          <w:spacing w:val="-5"/>
          <w:sz w:val="24"/>
        </w:rPr>
        <w:t xml:space="preserve"> </w:t>
      </w:r>
      <w:r>
        <w:rPr>
          <w:sz w:val="24"/>
        </w:rPr>
        <w:t>breathing</w:t>
      </w:r>
    </w:p>
    <w:p w14:paraId="31080F4E" w14:textId="77777777" w:rsidR="00C11B6B" w:rsidRDefault="00C11B6B" w:rsidP="00C11B6B">
      <w:pPr>
        <w:pStyle w:val="ListParagraph"/>
        <w:numPr>
          <w:ilvl w:val="0"/>
          <w:numId w:val="7"/>
        </w:numPr>
        <w:tabs>
          <w:tab w:val="left" w:pos="820"/>
          <w:tab w:val="left" w:pos="821"/>
        </w:tabs>
        <w:ind w:left="821"/>
        <w:rPr>
          <w:sz w:val="24"/>
        </w:rPr>
      </w:pPr>
      <w:r>
        <w:rPr>
          <w:sz w:val="24"/>
        </w:rPr>
        <w:t>Fever</w:t>
      </w:r>
    </w:p>
    <w:p w14:paraId="1D400186" w14:textId="77777777" w:rsidR="00C11B6B" w:rsidRDefault="00C11B6B" w:rsidP="00C11B6B">
      <w:pPr>
        <w:pStyle w:val="ListParagraph"/>
        <w:numPr>
          <w:ilvl w:val="0"/>
          <w:numId w:val="7"/>
        </w:numPr>
        <w:tabs>
          <w:tab w:val="left" w:pos="820"/>
          <w:tab w:val="left" w:pos="821"/>
        </w:tabs>
        <w:ind w:left="821"/>
        <w:rPr>
          <w:sz w:val="24"/>
        </w:rPr>
      </w:pPr>
      <w:r>
        <w:rPr>
          <w:sz w:val="24"/>
        </w:rPr>
        <w:lastRenderedPageBreak/>
        <w:t>Chills</w:t>
      </w:r>
    </w:p>
    <w:p w14:paraId="3B873185" w14:textId="77777777" w:rsidR="00C11B6B" w:rsidRDefault="00C11B6B" w:rsidP="00C11B6B">
      <w:pPr>
        <w:pStyle w:val="ListParagraph"/>
        <w:numPr>
          <w:ilvl w:val="0"/>
          <w:numId w:val="7"/>
        </w:numPr>
        <w:tabs>
          <w:tab w:val="left" w:pos="820"/>
          <w:tab w:val="left" w:pos="821"/>
        </w:tabs>
        <w:ind w:left="821"/>
        <w:rPr>
          <w:sz w:val="24"/>
        </w:rPr>
      </w:pPr>
      <w:r>
        <w:rPr>
          <w:sz w:val="24"/>
        </w:rPr>
        <w:t>Muscle</w:t>
      </w:r>
      <w:r>
        <w:rPr>
          <w:spacing w:val="-3"/>
          <w:sz w:val="24"/>
        </w:rPr>
        <w:t xml:space="preserve"> </w:t>
      </w:r>
      <w:r>
        <w:rPr>
          <w:sz w:val="24"/>
        </w:rPr>
        <w:t>Pain</w:t>
      </w:r>
    </w:p>
    <w:p w14:paraId="4C838BDD" w14:textId="77777777" w:rsidR="00C11B6B" w:rsidRDefault="00C11B6B" w:rsidP="00C11B6B">
      <w:pPr>
        <w:pStyle w:val="ListParagraph"/>
        <w:numPr>
          <w:ilvl w:val="0"/>
          <w:numId w:val="7"/>
        </w:numPr>
        <w:tabs>
          <w:tab w:val="left" w:pos="820"/>
          <w:tab w:val="left" w:pos="821"/>
        </w:tabs>
        <w:ind w:left="821"/>
        <w:rPr>
          <w:sz w:val="24"/>
        </w:rPr>
      </w:pPr>
      <w:r>
        <w:rPr>
          <w:sz w:val="24"/>
        </w:rPr>
        <w:t>Sore</w:t>
      </w:r>
      <w:r>
        <w:rPr>
          <w:spacing w:val="-5"/>
          <w:sz w:val="24"/>
        </w:rPr>
        <w:t xml:space="preserve"> </w:t>
      </w:r>
      <w:r>
        <w:rPr>
          <w:sz w:val="24"/>
        </w:rPr>
        <w:t>Throat</w:t>
      </w:r>
    </w:p>
    <w:p w14:paraId="6D99813D" w14:textId="77777777" w:rsidR="00C11B6B" w:rsidRDefault="00C11B6B" w:rsidP="00C11B6B">
      <w:pPr>
        <w:pStyle w:val="ListParagraph"/>
        <w:numPr>
          <w:ilvl w:val="0"/>
          <w:numId w:val="7"/>
        </w:numPr>
        <w:tabs>
          <w:tab w:val="left" w:pos="820"/>
          <w:tab w:val="left" w:pos="821"/>
        </w:tabs>
        <w:ind w:left="821"/>
        <w:rPr>
          <w:sz w:val="24"/>
        </w:rPr>
      </w:pPr>
      <w:r>
        <w:rPr>
          <w:sz w:val="24"/>
        </w:rPr>
        <w:t>New loss of taste or</w:t>
      </w:r>
      <w:r>
        <w:rPr>
          <w:spacing w:val="-7"/>
          <w:sz w:val="24"/>
        </w:rPr>
        <w:t xml:space="preserve"> </w:t>
      </w:r>
      <w:r>
        <w:rPr>
          <w:sz w:val="24"/>
        </w:rPr>
        <w:t>smell</w:t>
      </w:r>
    </w:p>
    <w:p w14:paraId="34FFE6D7" w14:textId="77777777" w:rsidR="00C11B6B" w:rsidRDefault="00C11B6B" w:rsidP="00C11B6B">
      <w:pPr>
        <w:pStyle w:val="ListParagraph"/>
        <w:numPr>
          <w:ilvl w:val="0"/>
          <w:numId w:val="7"/>
        </w:numPr>
        <w:tabs>
          <w:tab w:val="left" w:pos="820"/>
          <w:tab w:val="left" w:pos="821"/>
        </w:tabs>
        <w:ind w:left="821"/>
        <w:rPr>
          <w:sz w:val="24"/>
        </w:rPr>
      </w:pPr>
      <w:r>
        <w:rPr>
          <w:sz w:val="24"/>
        </w:rPr>
        <w:t>Congestion or runny nose</w:t>
      </w:r>
    </w:p>
    <w:p w14:paraId="58478C50" w14:textId="77777777" w:rsidR="00C11B6B" w:rsidRDefault="00C11B6B" w:rsidP="00C11B6B">
      <w:pPr>
        <w:pStyle w:val="ListParagraph"/>
        <w:numPr>
          <w:ilvl w:val="0"/>
          <w:numId w:val="7"/>
        </w:numPr>
        <w:tabs>
          <w:tab w:val="left" w:pos="820"/>
          <w:tab w:val="left" w:pos="821"/>
        </w:tabs>
        <w:ind w:left="821"/>
        <w:rPr>
          <w:sz w:val="24"/>
        </w:rPr>
      </w:pPr>
      <w:r>
        <w:rPr>
          <w:sz w:val="24"/>
        </w:rPr>
        <w:t>Headache</w:t>
      </w:r>
    </w:p>
    <w:p w14:paraId="59CED1BF" w14:textId="77777777" w:rsidR="00B6194F" w:rsidRPr="008218AD" w:rsidRDefault="009A66BB" w:rsidP="00C11B6B">
      <w:pPr>
        <w:pStyle w:val="BodyText"/>
        <w:numPr>
          <w:ilvl w:val="0"/>
          <w:numId w:val="7"/>
        </w:numPr>
        <w:rPr>
          <w:sz w:val="20"/>
        </w:rPr>
      </w:pPr>
      <w:r>
        <w:t>N</w:t>
      </w:r>
      <w:r w:rsidR="00C11B6B">
        <w:t>ausea, vomiting, or</w:t>
      </w:r>
      <w:r w:rsidR="00C11B6B">
        <w:rPr>
          <w:spacing w:val="-7"/>
        </w:rPr>
        <w:t xml:space="preserve"> </w:t>
      </w:r>
      <w:r w:rsidR="00C11B6B">
        <w:t>d</w:t>
      </w:r>
      <w:r w:rsidR="00DF47FE">
        <w:t>iarrhe</w:t>
      </w:r>
      <w:r w:rsidR="006870A0">
        <w:t>a.</w:t>
      </w:r>
    </w:p>
    <w:p w14:paraId="6E517CB4" w14:textId="77777777" w:rsidR="008218AD" w:rsidRDefault="008218AD" w:rsidP="00C11B6B">
      <w:pPr>
        <w:pStyle w:val="BodyText"/>
        <w:numPr>
          <w:ilvl w:val="0"/>
          <w:numId w:val="7"/>
        </w:numPr>
        <w:rPr>
          <w:sz w:val="20"/>
        </w:rPr>
        <w:sectPr w:rsidR="008218AD">
          <w:footerReference w:type="default" r:id="rId8"/>
          <w:type w:val="continuous"/>
          <w:pgSz w:w="12240" w:h="15840"/>
          <w:pgMar w:top="860" w:right="1320" w:bottom="720" w:left="1340" w:header="720" w:footer="523" w:gutter="0"/>
          <w:pgNumType w:start="1"/>
          <w:cols w:space="720"/>
        </w:sectPr>
      </w:pPr>
    </w:p>
    <w:p w14:paraId="682FC367" w14:textId="4B8F76D6" w:rsidR="008218AD" w:rsidRPr="00457F1C" w:rsidRDefault="008218AD" w:rsidP="00C11B6B">
      <w:pPr>
        <w:pStyle w:val="BodyText"/>
        <w:numPr>
          <w:ilvl w:val="0"/>
          <w:numId w:val="7"/>
        </w:numPr>
        <w:rPr>
          <w:sz w:val="20"/>
        </w:rPr>
        <w:sectPr w:rsidR="008218AD" w:rsidRPr="00457F1C">
          <w:type w:val="continuous"/>
          <w:pgSz w:w="12240" w:h="15840"/>
          <w:pgMar w:top="860" w:right="1320" w:bottom="720" w:left="1340" w:header="720" w:footer="523" w:gutter="0"/>
          <w:pgNumType w:start="1"/>
          <w:cols w:space="720"/>
        </w:sectPr>
      </w:pPr>
    </w:p>
    <w:p w14:paraId="2D4C5EFE" w14:textId="5DA2088E" w:rsidR="00926836" w:rsidRPr="004D591D" w:rsidRDefault="00926836" w:rsidP="00926836">
      <w:pPr>
        <w:pStyle w:val="BodyText"/>
        <w:rPr>
          <w:b/>
          <w:bCs/>
          <w:sz w:val="16"/>
          <w:szCs w:val="16"/>
          <w:u w:val="single"/>
        </w:rPr>
      </w:pPr>
      <w:r w:rsidRPr="004D591D">
        <w:rPr>
          <w:b/>
          <w:bCs/>
          <w:u w:val="single"/>
        </w:rPr>
        <w:lastRenderedPageBreak/>
        <w:t>Preventative</w:t>
      </w:r>
      <w:r w:rsidRPr="004D591D">
        <w:rPr>
          <w:b/>
          <w:bCs/>
          <w:spacing w:val="-1"/>
          <w:u w:val="single"/>
        </w:rPr>
        <w:t xml:space="preserve"> </w:t>
      </w:r>
      <w:r w:rsidRPr="004D591D">
        <w:rPr>
          <w:b/>
          <w:bCs/>
          <w:u w:val="single"/>
        </w:rPr>
        <w:t>Measures</w:t>
      </w:r>
      <w:r w:rsidR="004527F3" w:rsidRPr="004D591D">
        <w:rPr>
          <w:b/>
          <w:bCs/>
          <w:u w:val="single"/>
        </w:rPr>
        <w:t xml:space="preserve"> In Recovery and Readiness Phase</w:t>
      </w:r>
    </w:p>
    <w:p w14:paraId="65E4FCC8" w14:textId="77777777" w:rsidR="00926836" w:rsidRDefault="00926836" w:rsidP="00D109FD">
      <w:pPr>
        <w:spacing w:before="52"/>
        <w:rPr>
          <w:b/>
          <w:sz w:val="24"/>
        </w:rPr>
      </w:pPr>
      <w:r>
        <w:rPr>
          <w:b/>
          <w:sz w:val="24"/>
        </w:rPr>
        <w:t>Working Remotely</w:t>
      </w:r>
    </w:p>
    <w:p w14:paraId="68F920F6" w14:textId="04B311C5" w:rsidR="00926836" w:rsidRDefault="00FF048C" w:rsidP="00926836">
      <w:pPr>
        <w:rPr>
          <w:b/>
          <w:sz w:val="24"/>
          <w:szCs w:val="24"/>
        </w:rPr>
      </w:pPr>
      <w:r>
        <w:t>Employees are not required to work remotely</w:t>
      </w:r>
      <w:r w:rsidR="007D31DD">
        <w:t xml:space="preserve"> unless</w:t>
      </w:r>
      <w:r w:rsidR="00E11617">
        <w:t xml:space="preserve"> isolation or quarantine are necessitated because of illness or exposure.</w:t>
      </w:r>
    </w:p>
    <w:p w14:paraId="38726E23" w14:textId="77777777" w:rsidR="00926836" w:rsidRPr="00125698" w:rsidRDefault="00926836" w:rsidP="00926836">
      <w:pPr>
        <w:rPr>
          <w:b/>
          <w:sz w:val="16"/>
          <w:szCs w:val="16"/>
        </w:rPr>
      </w:pPr>
    </w:p>
    <w:p w14:paraId="18F7F65B" w14:textId="77777777" w:rsidR="00926836" w:rsidRPr="0068785B" w:rsidRDefault="00926836" w:rsidP="00926836">
      <w:pPr>
        <w:rPr>
          <w:b/>
          <w:sz w:val="24"/>
          <w:szCs w:val="24"/>
        </w:rPr>
      </w:pPr>
      <w:r w:rsidRPr="0068785B">
        <w:rPr>
          <w:b/>
          <w:sz w:val="24"/>
          <w:szCs w:val="24"/>
        </w:rPr>
        <w:t>Travel</w:t>
      </w:r>
    </w:p>
    <w:p w14:paraId="7BB2B907" w14:textId="77777777" w:rsidR="00926836" w:rsidRPr="00125698" w:rsidRDefault="00926836" w:rsidP="00926836">
      <w:pPr>
        <w:rPr>
          <w:sz w:val="16"/>
          <w:szCs w:val="16"/>
        </w:rPr>
      </w:pPr>
    </w:p>
    <w:p w14:paraId="127135AF" w14:textId="58E4397B" w:rsidR="00926836" w:rsidRDefault="0071201E" w:rsidP="00926836">
      <w:pPr>
        <w:rPr>
          <w:sz w:val="24"/>
          <w:szCs w:val="24"/>
        </w:rPr>
      </w:pPr>
      <w:r>
        <w:rPr>
          <w:sz w:val="24"/>
          <w:szCs w:val="24"/>
        </w:rPr>
        <w:t>No restrictions</w:t>
      </w:r>
      <w:r w:rsidR="00E3681C">
        <w:rPr>
          <w:sz w:val="24"/>
          <w:szCs w:val="24"/>
        </w:rPr>
        <w:t xml:space="preserve"> except in the case of recommended isolation or quarantine</w:t>
      </w:r>
      <w:r w:rsidR="00180653">
        <w:rPr>
          <w:sz w:val="24"/>
          <w:szCs w:val="24"/>
        </w:rPr>
        <w:t>.</w:t>
      </w:r>
    </w:p>
    <w:p w14:paraId="1C254308" w14:textId="77777777" w:rsidR="00926836" w:rsidRPr="00125698" w:rsidRDefault="00926836" w:rsidP="00926836">
      <w:pPr>
        <w:rPr>
          <w:sz w:val="16"/>
          <w:szCs w:val="16"/>
        </w:rPr>
      </w:pPr>
    </w:p>
    <w:p w14:paraId="5C89562F" w14:textId="467E1666" w:rsidR="00926836" w:rsidRDefault="007F6D8D" w:rsidP="00926836">
      <w:pPr>
        <w:pStyle w:val="Heading1"/>
        <w:rPr>
          <w:u w:val="none"/>
        </w:rPr>
      </w:pPr>
      <w:r>
        <w:rPr>
          <w:u w:val="none"/>
        </w:rPr>
        <w:t>S</w:t>
      </w:r>
      <w:r w:rsidR="00926836">
        <w:rPr>
          <w:u w:val="none"/>
        </w:rPr>
        <w:t>creening for workers and public</w:t>
      </w:r>
    </w:p>
    <w:p w14:paraId="1BBC1F78" w14:textId="77777777" w:rsidR="00926836" w:rsidRPr="007118D6" w:rsidRDefault="00926836" w:rsidP="00926836">
      <w:pPr>
        <w:pStyle w:val="BodyText"/>
        <w:spacing w:before="1"/>
        <w:rPr>
          <w:b/>
          <w:sz w:val="22"/>
          <w:szCs w:val="22"/>
        </w:rPr>
      </w:pPr>
    </w:p>
    <w:p w14:paraId="5041B1A1" w14:textId="66AFAF7B" w:rsidR="00926836" w:rsidRPr="009C3AC2" w:rsidRDefault="00926836" w:rsidP="009C3AC2">
      <w:pPr>
        <w:pStyle w:val="BodyText"/>
        <w:spacing w:line="276" w:lineRule="auto"/>
        <w:ind w:left="100" w:right="113"/>
      </w:pPr>
      <w:r>
        <w:t>Employees who are sick must stay home</w:t>
      </w:r>
      <w:r w:rsidR="00E003B7">
        <w:t xml:space="preserve"> and self-isolate or quarantine </w:t>
      </w:r>
      <w:r w:rsidR="00F24CCF">
        <w:t>per current CDC guidelines</w:t>
      </w:r>
      <w:r w:rsidR="009C3AC2">
        <w:t>.</w:t>
      </w:r>
    </w:p>
    <w:p w14:paraId="085242C4" w14:textId="77777777" w:rsidR="00926836" w:rsidRDefault="00926836" w:rsidP="00125698">
      <w:pPr>
        <w:pStyle w:val="BodyText"/>
        <w:ind w:left="101" w:right="115"/>
      </w:pPr>
    </w:p>
    <w:p w14:paraId="2536EBA2" w14:textId="79D4D38F" w:rsidR="00105D5D" w:rsidRDefault="00926836" w:rsidP="00D109FD">
      <w:pPr>
        <w:pStyle w:val="BodyText"/>
        <w:spacing w:line="276" w:lineRule="auto"/>
        <w:ind w:right="114"/>
      </w:pPr>
      <w:r>
        <w:t xml:space="preserve">Any employee, contractor, or member of the public who </w:t>
      </w:r>
      <w:r w:rsidR="00C644F5">
        <w:t>tests positive for COVID 19, displays COVID-19 symptoms</w:t>
      </w:r>
      <w:r w:rsidR="00977B48">
        <w:t xml:space="preserve">, or has </w:t>
      </w:r>
      <w:r w:rsidR="00E11128">
        <w:t>been informed of a recent COVID-19 exposure</w:t>
      </w:r>
      <w:r w:rsidR="009C3AC2">
        <w:t xml:space="preserve"> </w:t>
      </w:r>
      <w:r>
        <w:t xml:space="preserve">may not enter the facility. Employees or contractors may not return to work until </w:t>
      </w:r>
      <w:r w:rsidR="00C75500">
        <w:t>current</w:t>
      </w:r>
      <w:r w:rsidR="00BD4AE5">
        <w:t xml:space="preserve"> public health recommendations have been fulfilled.</w:t>
      </w:r>
    </w:p>
    <w:p w14:paraId="3B6820FC" w14:textId="77777777" w:rsidR="00926836" w:rsidRPr="007118D6" w:rsidRDefault="00926836" w:rsidP="00926836">
      <w:pPr>
        <w:pStyle w:val="BodyText"/>
        <w:spacing w:before="8"/>
        <w:rPr>
          <w:sz w:val="22"/>
          <w:szCs w:val="22"/>
        </w:rPr>
      </w:pPr>
    </w:p>
    <w:p w14:paraId="24C64A6D" w14:textId="77777777" w:rsidR="00926836" w:rsidRDefault="00926836" w:rsidP="00926836">
      <w:pPr>
        <w:pStyle w:val="Heading1"/>
        <w:spacing w:before="1"/>
        <w:rPr>
          <w:u w:val="none"/>
        </w:rPr>
      </w:pPr>
      <w:r>
        <w:rPr>
          <w:u w:val="none"/>
        </w:rPr>
        <w:t>Self-Monitoring</w:t>
      </w:r>
    </w:p>
    <w:p w14:paraId="6621FA22" w14:textId="77777777" w:rsidR="00926836" w:rsidRPr="00125698" w:rsidRDefault="00926836" w:rsidP="00926836">
      <w:pPr>
        <w:pStyle w:val="BodyText"/>
        <w:spacing w:before="3"/>
        <w:rPr>
          <w:b/>
          <w:sz w:val="16"/>
          <w:szCs w:val="16"/>
        </w:rPr>
      </w:pPr>
    </w:p>
    <w:p w14:paraId="4085CF94" w14:textId="7B5E1236" w:rsidR="00926836" w:rsidRPr="005A28D0" w:rsidRDefault="00926836" w:rsidP="00926836">
      <w:pPr>
        <w:pStyle w:val="BodyText"/>
        <w:spacing w:line="276" w:lineRule="auto"/>
        <w:ind w:left="100" w:right="112"/>
      </w:pPr>
      <w:r>
        <w:t>Employees must monitor themselves and self-report if they are exposed to COVID-19 and/or are experiencing any symptoms. Employees experiencing COVID-19 symptoms shall leave work immediately. Employee shall immediately disclose to the Workplace Coordinator if s/he was exposed to COVID-19. Any employee who knowingly comes in contact with COVID-19 or is experiencing COVID-19 symptoms must inform the Workplace Coordinator</w:t>
      </w:r>
      <w:r>
        <w:rPr>
          <w:spacing w:val="-7"/>
        </w:rPr>
        <w:t xml:space="preserve"> </w:t>
      </w:r>
      <w:r>
        <w:t>immediately.</w:t>
      </w:r>
    </w:p>
    <w:p w14:paraId="687949D0" w14:textId="77777777" w:rsidR="00926836" w:rsidRPr="00125698" w:rsidRDefault="00926836" w:rsidP="00926836">
      <w:pPr>
        <w:rPr>
          <w:sz w:val="16"/>
          <w:szCs w:val="16"/>
        </w:rPr>
      </w:pPr>
    </w:p>
    <w:p w14:paraId="1011A3BB" w14:textId="77777777" w:rsidR="00926836" w:rsidRDefault="00926836" w:rsidP="00926836">
      <w:pPr>
        <w:pStyle w:val="Heading1"/>
        <w:rPr>
          <w:u w:val="none"/>
        </w:rPr>
      </w:pPr>
      <w:r>
        <w:rPr>
          <w:u w:val="none"/>
        </w:rPr>
        <w:t>Social Distancing</w:t>
      </w:r>
    </w:p>
    <w:p w14:paraId="0FC2F762" w14:textId="77777777" w:rsidR="00926836" w:rsidRPr="00125698" w:rsidRDefault="00926836" w:rsidP="00926836">
      <w:pPr>
        <w:pStyle w:val="BodyText"/>
        <w:spacing w:before="3"/>
        <w:rPr>
          <w:b/>
          <w:sz w:val="16"/>
          <w:szCs w:val="16"/>
        </w:rPr>
      </w:pPr>
    </w:p>
    <w:p w14:paraId="459911CA" w14:textId="53498F7C" w:rsidR="00926836" w:rsidRPr="0068785B" w:rsidRDefault="00926836" w:rsidP="00926836">
      <w:pPr>
        <w:pStyle w:val="BodyText"/>
        <w:spacing w:line="276" w:lineRule="auto"/>
        <w:ind w:left="100" w:right="114"/>
        <w:sectPr w:rsidR="00926836" w:rsidRPr="0068785B">
          <w:pgSz w:w="12240" w:h="15840"/>
          <w:pgMar w:top="1400" w:right="1320" w:bottom="720" w:left="1340" w:header="0" w:footer="523" w:gutter="0"/>
          <w:cols w:space="720"/>
        </w:sectPr>
      </w:pPr>
      <w:r>
        <w:t xml:space="preserve">The CDC defines “social distancing” to mean keeping space </w:t>
      </w:r>
      <w:r w:rsidR="00A34922">
        <w:t xml:space="preserve">(recommended six feet) </w:t>
      </w:r>
      <w:r>
        <w:t>between yourself and other people outside your home.</w:t>
      </w:r>
      <w:r>
        <w:rPr>
          <w:rStyle w:val="FootnoteReference"/>
        </w:rPr>
        <w:footnoteReference w:id="2"/>
      </w:r>
      <w:r>
        <w:t xml:space="preserve"> </w:t>
      </w:r>
      <w:r w:rsidR="004A175E">
        <w:t xml:space="preserve">Employees should practice social distancing </w:t>
      </w:r>
      <w:r w:rsidR="00E373E4">
        <w:t xml:space="preserve">in situations with a higher risk of </w:t>
      </w:r>
      <w:r w:rsidR="008E1B58">
        <w:t>exposing vulnerable individuals o</w:t>
      </w:r>
      <w:r w:rsidR="009F083E">
        <w:t>r in congregate settings, or if requested by a member of the public with whom they are interacting</w:t>
      </w:r>
      <w:r w:rsidR="00A34922">
        <w:t xml:space="preserve">. </w:t>
      </w:r>
    </w:p>
    <w:p w14:paraId="5CEB7ABC" w14:textId="77777777" w:rsidR="00926836" w:rsidRDefault="00926836" w:rsidP="00926836">
      <w:pPr>
        <w:pStyle w:val="Heading1"/>
        <w:rPr>
          <w:u w:val="none"/>
        </w:rPr>
      </w:pPr>
      <w:r>
        <w:rPr>
          <w:u w:val="none"/>
        </w:rPr>
        <w:lastRenderedPageBreak/>
        <w:t>Increased Facility Cleaning and Disinfection</w:t>
      </w:r>
    </w:p>
    <w:p w14:paraId="50D06180" w14:textId="77777777" w:rsidR="00926836" w:rsidRPr="007118D6" w:rsidRDefault="00926836" w:rsidP="00926836">
      <w:pPr>
        <w:pStyle w:val="BodyText"/>
        <w:spacing w:before="3"/>
        <w:rPr>
          <w:b/>
          <w:sz w:val="22"/>
          <w:szCs w:val="22"/>
        </w:rPr>
      </w:pPr>
    </w:p>
    <w:p w14:paraId="65395838" w14:textId="77777777" w:rsidR="00926836" w:rsidRDefault="00926836" w:rsidP="00926836">
      <w:pPr>
        <w:pStyle w:val="BodyText"/>
        <w:spacing w:line="276" w:lineRule="auto"/>
        <w:ind w:left="100" w:right="112"/>
      </w:pPr>
      <w:r>
        <w:t>The spread of COVID-19 occurs most frequently between people who are in close proximity to each other (less than 6 feet) for at least 15 minutes at a time.</w:t>
      </w:r>
      <w:r>
        <w:rPr>
          <w:rStyle w:val="FootnoteReference"/>
        </w:rPr>
        <w:footnoteReference w:id="3"/>
      </w:r>
      <w:r>
        <w:t xml:space="preserve"> The Township shall provide sufficient hand cleaners, disinfecting supplies and sanitizers to perform sanitation procedures detailed below. Employee in charge is required to follow label instructions of products in order to ensure proper sanitation.</w:t>
      </w:r>
    </w:p>
    <w:p w14:paraId="63FA4BAF" w14:textId="77777777" w:rsidR="00926836" w:rsidRDefault="00926836" w:rsidP="00926836">
      <w:pPr>
        <w:pStyle w:val="BodyText"/>
        <w:spacing w:line="276" w:lineRule="auto"/>
        <w:ind w:left="100" w:right="112"/>
      </w:pPr>
    </w:p>
    <w:p w14:paraId="143675A2" w14:textId="77777777" w:rsidR="00926836" w:rsidRPr="0052749B" w:rsidRDefault="00926836" w:rsidP="00926836">
      <w:pPr>
        <w:pStyle w:val="BodyText"/>
        <w:spacing w:line="276" w:lineRule="auto"/>
        <w:ind w:left="100" w:right="112"/>
        <w:rPr>
          <w:b/>
          <w:bCs/>
        </w:rPr>
      </w:pPr>
      <w:r w:rsidRPr="0052749B">
        <w:rPr>
          <w:b/>
          <w:bCs/>
        </w:rPr>
        <w:t>Disinfection:</w:t>
      </w:r>
    </w:p>
    <w:p w14:paraId="084B8166" w14:textId="2486AC4E" w:rsidR="00926836" w:rsidRDefault="00926836" w:rsidP="00926836">
      <w:pPr>
        <w:pStyle w:val="BodyText"/>
        <w:numPr>
          <w:ilvl w:val="0"/>
          <w:numId w:val="14"/>
        </w:numPr>
        <w:spacing w:line="276" w:lineRule="auto"/>
        <w:ind w:right="112"/>
      </w:pPr>
      <w:r>
        <w:t xml:space="preserve">Employees </w:t>
      </w:r>
      <w:r w:rsidR="00DF5296">
        <w:t>should</w:t>
      </w:r>
      <w:r>
        <w:t xml:space="preserve"> clean and disinfect their workspaces daily. </w:t>
      </w:r>
    </w:p>
    <w:p w14:paraId="53AFECB6" w14:textId="77777777" w:rsidR="00926836" w:rsidRDefault="00926836" w:rsidP="00926836">
      <w:pPr>
        <w:pStyle w:val="BodyText"/>
        <w:numPr>
          <w:ilvl w:val="0"/>
          <w:numId w:val="14"/>
        </w:numPr>
        <w:spacing w:line="276" w:lineRule="auto"/>
        <w:ind w:right="112"/>
      </w:pPr>
      <w:r>
        <w:t>Employees shall clean their workspaces with soap and water if disinfectant cleaners are not available.</w:t>
      </w:r>
    </w:p>
    <w:p w14:paraId="1F18E6F9" w14:textId="77777777" w:rsidR="00926836" w:rsidRDefault="00926836" w:rsidP="00926836">
      <w:pPr>
        <w:pStyle w:val="BodyText"/>
        <w:numPr>
          <w:ilvl w:val="0"/>
          <w:numId w:val="14"/>
        </w:numPr>
        <w:spacing w:line="276" w:lineRule="auto"/>
        <w:ind w:right="112"/>
      </w:pPr>
      <w:r>
        <w:t>Employee in charge of the facility shall disinfect high-touch areas</w:t>
      </w:r>
      <w:r w:rsidRPr="0052749B">
        <w:t xml:space="preserve"> </w:t>
      </w:r>
      <w:r>
        <w:t xml:space="preserve">of the facility (e.g. light switches, door handles, keyboards, telephones, lavatories, shared equipment) at the end of each day or more frequently if deemed necessary due to high traffic. </w:t>
      </w:r>
    </w:p>
    <w:p w14:paraId="1961A4AB" w14:textId="5D8CF7F0" w:rsidR="00926836" w:rsidRDefault="00926836" w:rsidP="00926836">
      <w:pPr>
        <w:pStyle w:val="BodyText"/>
        <w:numPr>
          <w:ilvl w:val="0"/>
          <w:numId w:val="14"/>
        </w:numPr>
        <w:spacing w:line="276" w:lineRule="auto"/>
        <w:ind w:right="112"/>
      </w:pPr>
      <w:r>
        <w:t xml:space="preserve">Employees shall </w:t>
      </w:r>
      <w:r w:rsidR="00F9528A">
        <w:t xml:space="preserve">avoid using </w:t>
      </w:r>
      <w:r>
        <w:t>co-workers’ workspaces or personal belongings unless sanitized afterward.</w:t>
      </w:r>
    </w:p>
    <w:p w14:paraId="51F6EF2A" w14:textId="77777777" w:rsidR="00926836" w:rsidRDefault="00926836" w:rsidP="00926836">
      <w:pPr>
        <w:pStyle w:val="BodyText"/>
        <w:numPr>
          <w:ilvl w:val="0"/>
          <w:numId w:val="14"/>
        </w:numPr>
        <w:spacing w:line="276" w:lineRule="auto"/>
        <w:ind w:right="112"/>
      </w:pPr>
      <w:r>
        <w:t>Employees must wash hands regularly with soap and water for at least 20 seconds and use alcohol-based hand sanitizers if soap and water are not available</w:t>
      </w:r>
    </w:p>
    <w:p w14:paraId="3125EE12" w14:textId="77777777" w:rsidR="00926836" w:rsidRDefault="00926836" w:rsidP="00702F87">
      <w:pPr>
        <w:pStyle w:val="BodyText"/>
        <w:spacing w:line="276" w:lineRule="auto"/>
        <w:ind w:right="112"/>
      </w:pPr>
    </w:p>
    <w:p w14:paraId="172AE9E1" w14:textId="77777777" w:rsidR="00926836" w:rsidRDefault="00926836" w:rsidP="00926836">
      <w:pPr>
        <w:pStyle w:val="Heading1"/>
        <w:rPr>
          <w:u w:val="none"/>
        </w:rPr>
      </w:pPr>
      <w:r>
        <w:rPr>
          <w:u w:val="none"/>
        </w:rPr>
        <w:t>Personal Protective Equipment (“PPE”) and Social Distancing:</w:t>
      </w:r>
    </w:p>
    <w:p w14:paraId="645B1F33" w14:textId="77777777" w:rsidR="00926836" w:rsidRPr="0068785B" w:rsidRDefault="00926836" w:rsidP="00926836">
      <w:pPr>
        <w:pStyle w:val="BodyText"/>
        <w:spacing w:before="1"/>
        <w:rPr>
          <w:b/>
          <w:sz w:val="22"/>
          <w:szCs w:val="22"/>
        </w:rPr>
      </w:pPr>
    </w:p>
    <w:p w14:paraId="16C8C5CA" w14:textId="77777777" w:rsidR="00926836" w:rsidRDefault="00926836" w:rsidP="00926836">
      <w:pPr>
        <w:pStyle w:val="BodyText"/>
        <w:ind w:left="100"/>
      </w:pPr>
      <w:r>
        <w:t>PPE includes at a minimum face shields, masks or respirators, and shall include</w:t>
      </w:r>
      <w:r w:rsidRPr="00914804">
        <w:t xml:space="preserve"> </w:t>
      </w:r>
      <w:r>
        <w:t xml:space="preserve">gloves and protective eyewear for any employee deemed high or very high risk. PPE will be provided to workers who are at greater risk to exposure. </w:t>
      </w:r>
    </w:p>
    <w:p w14:paraId="75932D3A" w14:textId="0E529523" w:rsidR="00926836" w:rsidRDefault="00926836" w:rsidP="00702F87">
      <w:pPr>
        <w:pStyle w:val="BodyText"/>
        <w:numPr>
          <w:ilvl w:val="0"/>
          <w:numId w:val="15"/>
        </w:numPr>
      </w:pPr>
      <w:r>
        <w:t xml:space="preserve">Employees </w:t>
      </w:r>
      <w:r w:rsidR="002D4447">
        <w:t xml:space="preserve">are not required to </w:t>
      </w:r>
      <w:r>
        <w:t xml:space="preserve">wear masks when working indoors </w:t>
      </w:r>
      <w:r w:rsidR="004510D8">
        <w:t>except</w:t>
      </w:r>
      <w:r>
        <w:t xml:space="preserve"> when </w:t>
      </w:r>
      <w:r w:rsidR="004510D8">
        <w:t xml:space="preserve">requested to do so by </w:t>
      </w:r>
      <w:r>
        <w:t xml:space="preserve">other persons present in the workspace. </w:t>
      </w:r>
    </w:p>
    <w:p w14:paraId="31D8A149" w14:textId="77777777" w:rsidR="00926836" w:rsidRDefault="00926836" w:rsidP="00926836">
      <w:pPr>
        <w:pStyle w:val="BodyText"/>
        <w:numPr>
          <w:ilvl w:val="0"/>
          <w:numId w:val="15"/>
        </w:numPr>
      </w:pPr>
      <w:r>
        <w:t>Ground markings, signs, and barriers will be installed if such are deemed necessary to enforce social distancing and channel traffic.</w:t>
      </w:r>
    </w:p>
    <w:p w14:paraId="7EF7DC9C" w14:textId="77777777" w:rsidR="00B6194F" w:rsidRDefault="00B6194F" w:rsidP="000537D5">
      <w:pPr>
        <w:spacing w:line="248" w:lineRule="exact"/>
        <w:rPr>
          <w:sz w:val="20"/>
        </w:rPr>
        <w:sectPr w:rsidR="00B6194F" w:rsidSect="00914804">
          <w:pgSz w:w="12240" w:h="15840" w:code="1"/>
          <w:pgMar w:top="1397" w:right="1325" w:bottom="720" w:left="1339" w:header="0" w:footer="518" w:gutter="0"/>
          <w:cols w:space="720"/>
        </w:sectPr>
      </w:pPr>
    </w:p>
    <w:p w14:paraId="0E49CECD" w14:textId="77777777" w:rsidR="00FE5127" w:rsidRPr="0068785B" w:rsidRDefault="00FE5127" w:rsidP="00FE5127">
      <w:pPr>
        <w:pStyle w:val="BodyText"/>
        <w:spacing w:before="7"/>
        <w:rPr>
          <w:sz w:val="22"/>
          <w:szCs w:val="22"/>
        </w:rPr>
      </w:pPr>
    </w:p>
    <w:p w14:paraId="408F4DF0" w14:textId="77777777" w:rsidR="00FE5127" w:rsidRDefault="00FE5127" w:rsidP="00FE5127">
      <w:pPr>
        <w:pStyle w:val="Heading1"/>
        <w:rPr>
          <w:u w:val="none"/>
        </w:rPr>
      </w:pPr>
      <w:r>
        <w:rPr>
          <w:u w:val="none"/>
        </w:rPr>
        <w:t>Risk and Exposure Classification and Definitions</w:t>
      </w:r>
    </w:p>
    <w:p w14:paraId="54ADC442" w14:textId="77777777" w:rsidR="00FE5127" w:rsidRPr="0068785B" w:rsidRDefault="00FE5127" w:rsidP="00FE5127">
      <w:pPr>
        <w:pStyle w:val="BodyText"/>
        <w:spacing w:before="1"/>
        <w:rPr>
          <w:b/>
          <w:sz w:val="22"/>
          <w:szCs w:val="22"/>
        </w:rPr>
      </w:pPr>
    </w:p>
    <w:p w14:paraId="294EEA2D" w14:textId="77777777" w:rsidR="00FE5127" w:rsidRDefault="00FE5127" w:rsidP="00FE5127">
      <w:pPr>
        <w:pStyle w:val="BodyText"/>
        <w:spacing w:after="2" w:line="276" w:lineRule="auto"/>
        <w:ind w:left="100" w:right="113"/>
      </w:pPr>
      <w:r>
        <w:t>The Township Board shall examine every department and employee’s job description according to the worker exposure risk to COVID-19 pursuant to the Occupation Risk Pyramid  developed by</w:t>
      </w:r>
      <w:r>
        <w:rPr>
          <w:spacing w:val="-1"/>
        </w:rPr>
        <w:t xml:space="preserve"> </w:t>
      </w:r>
      <w:r>
        <w:t>OSHA:</w:t>
      </w:r>
    </w:p>
    <w:p w14:paraId="537A7DCA" w14:textId="77777777" w:rsidR="00FE5127" w:rsidRDefault="00FE5127" w:rsidP="00FE5127">
      <w:pPr>
        <w:pStyle w:val="BodyText"/>
        <w:ind w:left="2155"/>
        <w:rPr>
          <w:sz w:val="20"/>
        </w:rPr>
      </w:pPr>
      <w:r>
        <w:rPr>
          <w:noProof/>
          <w:sz w:val="20"/>
          <w:lang w:bidi="ar-SA"/>
        </w:rPr>
        <w:drawing>
          <wp:inline distT="0" distB="0" distL="0" distR="0" wp14:anchorId="05AAEC8F" wp14:editId="0941EED9">
            <wp:extent cx="3333508" cy="2886075"/>
            <wp:effectExtent l="0" t="0" r="0" b="0"/>
            <wp:docPr id="3" name="image2.jpeg" descr="Guidance on Preparing Workplaces for an Influenz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333508" cy="2886075"/>
                    </a:xfrm>
                    <a:prstGeom prst="rect">
                      <a:avLst/>
                    </a:prstGeom>
                  </pic:spPr>
                </pic:pic>
              </a:graphicData>
            </a:graphic>
          </wp:inline>
        </w:drawing>
      </w:r>
    </w:p>
    <w:p w14:paraId="1D388620" w14:textId="77777777" w:rsidR="00FE5127" w:rsidRDefault="00FE5127" w:rsidP="00FE5127">
      <w:pPr>
        <w:pStyle w:val="BodyText"/>
        <w:spacing w:before="40" w:line="278" w:lineRule="auto"/>
        <w:ind w:left="100" w:right="112"/>
      </w:pPr>
      <w:r>
        <w:t>The Township will provide the appropriate Personal Protective Equipment to employees based on the individual occupational risk.</w:t>
      </w:r>
    </w:p>
    <w:p w14:paraId="1C7E4801" w14:textId="77777777" w:rsidR="00FE5127" w:rsidRPr="0068785B" w:rsidRDefault="00FE5127" w:rsidP="00FE5127">
      <w:pPr>
        <w:pStyle w:val="BodyText"/>
        <w:spacing w:before="3"/>
        <w:rPr>
          <w:sz w:val="22"/>
          <w:szCs w:val="22"/>
        </w:rPr>
      </w:pPr>
    </w:p>
    <w:p w14:paraId="339D01B1" w14:textId="77777777" w:rsidR="00FE5127" w:rsidRDefault="00FE5127" w:rsidP="00FE5127"/>
    <w:p w14:paraId="2956A70A" w14:textId="77777777" w:rsidR="00FE5127" w:rsidRDefault="00FE5127" w:rsidP="00FE5127">
      <w:pPr>
        <w:pStyle w:val="Heading1"/>
        <w:numPr>
          <w:ilvl w:val="0"/>
          <w:numId w:val="5"/>
        </w:numPr>
        <w:tabs>
          <w:tab w:val="left" w:pos="821"/>
        </w:tabs>
        <w:spacing w:before="39"/>
        <w:ind w:hanging="361"/>
        <w:rPr>
          <w:u w:val="none"/>
        </w:rPr>
      </w:pPr>
      <w:r>
        <w:t>Suspected or Confirmed COVID-19</w:t>
      </w:r>
      <w:r>
        <w:rPr>
          <w:spacing w:val="4"/>
        </w:rPr>
        <w:t xml:space="preserve"> </w:t>
      </w:r>
      <w:r>
        <w:t>Cases</w:t>
      </w:r>
      <w:r>
        <w:rPr>
          <w:u w:val="none"/>
        </w:rPr>
        <w:t>.</w:t>
      </w:r>
    </w:p>
    <w:p w14:paraId="7C52E5E6" w14:textId="77777777" w:rsidR="00FE5127" w:rsidRDefault="00FE5127" w:rsidP="00FE5127">
      <w:pPr>
        <w:pStyle w:val="BodyText"/>
        <w:spacing w:before="1"/>
        <w:rPr>
          <w:b/>
          <w:sz w:val="27"/>
        </w:rPr>
      </w:pPr>
    </w:p>
    <w:p w14:paraId="134A9C66" w14:textId="77777777" w:rsidR="00FE5127" w:rsidRDefault="00FE5127" w:rsidP="00FE5127">
      <w:pPr>
        <w:spacing w:before="51" w:line="276" w:lineRule="auto"/>
        <w:ind w:left="100" w:right="114"/>
        <w:rPr>
          <w:sz w:val="24"/>
        </w:rPr>
      </w:pPr>
      <w:r>
        <w:rPr>
          <w:sz w:val="24"/>
        </w:rPr>
        <w:t>“</w:t>
      </w:r>
      <w:r>
        <w:rPr>
          <w:b/>
          <w:i/>
          <w:sz w:val="24"/>
        </w:rPr>
        <w:t>Suspected COVID-19 Case</w:t>
      </w:r>
      <w:r>
        <w:rPr>
          <w:sz w:val="24"/>
        </w:rPr>
        <w:t>” means an employee who experiences COVID-19 symptoms or was exposed to COVID-19.</w:t>
      </w:r>
    </w:p>
    <w:p w14:paraId="305EA1A3" w14:textId="77777777" w:rsidR="00FE5127" w:rsidRDefault="00FE5127" w:rsidP="00FE5127">
      <w:pPr>
        <w:pStyle w:val="BodyText"/>
        <w:spacing w:before="6"/>
        <w:rPr>
          <w:sz w:val="27"/>
        </w:rPr>
      </w:pPr>
    </w:p>
    <w:p w14:paraId="396BC6FA" w14:textId="77777777" w:rsidR="00FE5127" w:rsidRDefault="00FE5127" w:rsidP="00FE5127">
      <w:pPr>
        <w:pStyle w:val="ListParagraph"/>
        <w:numPr>
          <w:ilvl w:val="0"/>
          <w:numId w:val="4"/>
        </w:numPr>
        <w:tabs>
          <w:tab w:val="left" w:pos="821"/>
        </w:tabs>
        <w:spacing w:before="1" w:line="276" w:lineRule="auto"/>
        <w:ind w:right="118"/>
        <w:rPr>
          <w:sz w:val="24"/>
        </w:rPr>
      </w:pPr>
      <w:r>
        <w:rPr>
          <w:sz w:val="24"/>
        </w:rPr>
        <w:t>An employee who experiences COVID-19 symptoms or has been exposed to an infected person shall immediately notify the Workplace</w:t>
      </w:r>
      <w:r>
        <w:rPr>
          <w:spacing w:val="-6"/>
          <w:sz w:val="24"/>
        </w:rPr>
        <w:t xml:space="preserve"> </w:t>
      </w:r>
      <w:r>
        <w:rPr>
          <w:sz w:val="24"/>
        </w:rPr>
        <w:t>Coordinator.</w:t>
      </w:r>
    </w:p>
    <w:p w14:paraId="76BD39B6" w14:textId="77777777" w:rsidR="00FE5127" w:rsidRDefault="00FE5127" w:rsidP="00FE5127">
      <w:pPr>
        <w:pStyle w:val="BodyText"/>
        <w:spacing w:before="5"/>
        <w:rPr>
          <w:sz w:val="27"/>
        </w:rPr>
      </w:pPr>
    </w:p>
    <w:p w14:paraId="545BF39A" w14:textId="77777777" w:rsidR="00FE5127" w:rsidRDefault="00FE5127" w:rsidP="00FE5127">
      <w:pPr>
        <w:pStyle w:val="ListParagraph"/>
        <w:numPr>
          <w:ilvl w:val="0"/>
          <w:numId w:val="4"/>
        </w:numPr>
        <w:tabs>
          <w:tab w:val="left" w:pos="821"/>
        </w:tabs>
        <w:spacing w:before="1" w:line="276" w:lineRule="auto"/>
        <w:ind w:right="121"/>
        <w:rPr>
          <w:sz w:val="24"/>
        </w:rPr>
      </w:pPr>
      <w:r>
        <w:rPr>
          <w:sz w:val="24"/>
        </w:rPr>
        <w:t>The infected employee’s name shall remain confidential and the Workplace Coordinator shall inform all employees or workers who came in contact with the infected person that they might have been exposed to</w:t>
      </w:r>
      <w:r>
        <w:rPr>
          <w:spacing w:val="-5"/>
          <w:sz w:val="24"/>
        </w:rPr>
        <w:t xml:space="preserve"> </w:t>
      </w:r>
      <w:r>
        <w:rPr>
          <w:sz w:val="24"/>
        </w:rPr>
        <w:t>COVID-19.</w:t>
      </w:r>
    </w:p>
    <w:p w14:paraId="669D37C8" w14:textId="77777777" w:rsidR="00FE5127" w:rsidRDefault="00FE5127" w:rsidP="00FE5127">
      <w:pPr>
        <w:pStyle w:val="BodyText"/>
        <w:spacing w:before="8"/>
        <w:rPr>
          <w:sz w:val="27"/>
        </w:rPr>
      </w:pPr>
    </w:p>
    <w:p w14:paraId="3871CF85" w14:textId="77777777" w:rsidR="00FE5127" w:rsidRDefault="00FE5127" w:rsidP="00FE5127">
      <w:pPr>
        <w:pStyle w:val="ListParagraph"/>
        <w:numPr>
          <w:ilvl w:val="0"/>
          <w:numId w:val="4"/>
        </w:numPr>
        <w:tabs>
          <w:tab w:val="left" w:pos="881"/>
        </w:tabs>
        <w:spacing w:line="276" w:lineRule="auto"/>
        <w:ind w:left="880" w:right="115"/>
        <w:rPr>
          <w:sz w:val="24"/>
        </w:rPr>
      </w:pPr>
      <w:r>
        <w:rPr>
          <w:sz w:val="24"/>
        </w:rPr>
        <w:t>Employees who experience COVID-19 symptoms or become sick must go home immediately.</w:t>
      </w:r>
    </w:p>
    <w:p w14:paraId="0132EF52" w14:textId="77777777" w:rsidR="00FE5127" w:rsidRDefault="00FE5127" w:rsidP="00FE5127">
      <w:pPr>
        <w:pStyle w:val="BodyText"/>
        <w:spacing w:before="8"/>
        <w:rPr>
          <w:sz w:val="27"/>
        </w:rPr>
      </w:pPr>
    </w:p>
    <w:p w14:paraId="1A13D3A4" w14:textId="77777777" w:rsidR="00FE5127" w:rsidRDefault="00FE5127" w:rsidP="00FE5127">
      <w:pPr>
        <w:pStyle w:val="ListParagraph"/>
        <w:numPr>
          <w:ilvl w:val="0"/>
          <w:numId w:val="4"/>
        </w:numPr>
        <w:tabs>
          <w:tab w:val="left" w:pos="881"/>
        </w:tabs>
        <w:spacing w:line="273" w:lineRule="auto"/>
        <w:ind w:left="880" w:right="121"/>
        <w:rPr>
          <w:sz w:val="24"/>
        </w:rPr>
      </w:pPr>
      <w:r>
        <w:rPr>
          <w:sz w:val="24"/>
        </w:rPr>
        <w:t>The Workplace Coordinator shall ensure the infected employee’s workspace and any other area s/he came in contact with is thoroughly disinfected and</w:t>
      </w:r>
      <w:r>
        <w:rPr>
          <w:spacing w:val="-11"/>
          <w:sz w:val="24"/>
        </w:rPr>
        <w:t xml:space="preserve"> </w:t>
      </w:r>
      <w:r>
        <w:rPr>
          <w:sz w:val="24"/>
        </w:rPr>
        <w:t>cleaned.</w:t>
      </w:r>
    </w:p>
    <w:p w14:paraId="79498CC0" w14:textId="77777777" w:rsidR="00FE5127" w:rsidRDefault="00FE5127" w:rsidP="00FE5127">
      <w:pPr>
        <w:pStyle w:val="BodyText"/>
        <w:rPr>
          <w:sz w:val="28"/>
        </w:rPr>
      </w:pPr>
    </w:p>
    <w:p w14:paraId="15A99059" w14:textId="43B2681B" w:rsidR="00FE5127" w:rsidRDefault="00FE5127" w:rsidP="00FE5127">
      <w:pPr>
        <w:pStyle w:val="ListParagraph"/>
        <w:numPr>
          <w:ilvl w:val="0"/>
          <w:numId w:val="4"/>
        </w:numPr>
        <w:tabs>
          <w:tab w:val="left" w:pos="881"/>
        </w:tabs>
        <w:spacing w:line="276" w:lineRule="auto"/>
        <w:ind w:left="880" w:right="114"/>
        <w:rPr>
          <w:sz w:val="24"/>
        </w:rPr>
      </w:pPr>
      <w:r>
        <w:rPr>
          <w:sz w:val="24"/>
        </w:rPr>
        <w:t xml:space="preserve">An employee who is a “Suspected of COVID-19 Case” may return to work once the provisions of </w:t>
      </w:r>
      <w:r w:rsidR="00DA3CF6">
        <w:rPr>
          <w:sz w:val="24"/>
        </w:rPr>
        <w:t>current CDC or MDHHS guidelines</w:t>
      </w:r>
      <w:r>
        <w:rPr>
          <w:sz w:val="24"/>
        </w:rPr>
        <w:t xml:space="preserve"> are</w:t>
      </w:r>
      <w:r>
        <w:rPr>
          <w:spacing w:val="-3"/>
          <w:sz w:val="24"/>
        </w:rPr>
        <w:t xml:space="preserve"> </w:t>
      </w:r>
      <w:r>
        <w:rPr>
          <w:sz w:val="24"/>
        </w:rPr>
        <w:t>satisfied.</w:t>
      </w:r>
    </w:p>
    <w:p w14:paraId="25135DB5" w14:textId="77777777" w:rsidR="00FE5127" w:rsidRDefault="00FE5127" w:rsidP="00FE5127">
      <w:pPr>
        <w:pStyle w:val="BodyText"/>
        <w:spacing w:before="9"/>
        <w:rPr>
          <w:sz w:val="27"/>
        </w:rPr>
      </w:pPr>
    </w:p>
    <w:p w14:paraId="72FEA525" w14:textId="77777777" w:rsidR="00FE5127" w:rsidRDefault="00FE5127" w:rsidP="00FE5127">
      <w:pPr>
        <w:ind w:left="100"/>
        <w:rPr>
          <w:sz w:val="24"/>
        </w:rPr>
      </w:pPr>
      <w:r>
        <w:rPr>
          <w:sz w:val="24"/>
        </w:rPr>
        <w:t>“</w:t>
      </w:r>
      <w:r>
        <w:rPr>
          <w:b/>
          <w:i/>
          <w:sz w:val="24"/>
        </w:rPr>
        <w:t>Confirmed COVID-19 Cases</w:t>
      </w:r>
      <w:r>
        <w:rPr>
          <w:sz w:val="24"/>
        </w:rPr>
        <w:t>” means an employee who has tested positive for COVID-19.</w:t>
      </w:r>
    </w:p>
    <w:p w14:paraId="2E1265B8" w14:textId="77777777" w:rsidR="00FE5127" w:rsidRDefault="00FE5127" w:rsidP="00FE5127">
      <w:pPr>
        <w:pStyle w:val="BodyText"/>
        <w:rPr>
          <w:sz w:val="31"/>
        </w:rPr>
      </w:pPr>
    </w:p>
    <w:p w14:paraId="12D4FF44" w14:textId="77777777" w:rsidR="00FE5127" w:rsidRDefault="00FE5127" w:rsidP="00FE5127">
      <w:pPr>
        <w:pStyle w:val="ListParagraph"/>
        <w:numPr>
          <w:ilvl w:val="0"/>
          <w:numId w:val="4"/>
        </w:numPr>
        <w:tabs>
          <w:tab w:val="left" w:pos="821"/>
        </w:tabs>
        <w:spacing w:line="276" w:lineRule="auto"/>
        <w:ind w:right="113"/>
        <w:rPr>
          <w:sz w:val="24"/>
        </w:rPr>
      </w:pPr>
      <w:r>
        <w:rPr>
          <w:sz w:val="24"/>
        </w:rPr>
        <w:t>Any employee who tests positive for COVID-19 shall inform the Workplace Coordinator immediately and must go home</w:t>
      </w:r>
      <w:r>
        <w:rPr>
          <w:spacing w:val="-1"/>
          <w:sz w:val="24"/>
        </w:rPr>
        <w:t xml:space="preserve"> </w:t>
      </w:r>
      <w:r>
        <w:rPr>
          <w:sz w:val="24"/>
        </w:rPr>
        <w:t>immediately.  They shall not return until they are no longer infectious according to current CDC guidelines.</w:t>
      </w:r>
    </w:p>
    <w:p w14:paraId="105188C1" w14:textId="77777777" w:rsidR="00FE5127" w:rsidRDefault="00FE5127" w:rsidP="00FE5127">
      <w:pPr>
        <w:pStyle w:val="BodyText"/>
        <w:spacing w:before="9"/>
        <w:rPr>
          <w:sz w:val="27"/>
        </w:rPr>
      </w:pPr>
    </w:p>
    <w:p w14:paraId="22F81EAB" w14:textId="77777777" w:rsidR="00FE5127" w:rsidRDefault="00FE5127" w:rsidP="00FE5127">
      <w:pPr>
        <w:pStyle w:val="ListParagraph"/>
        <w:numPr>
          <w:ilvl w:val="0"/>
          <w:numId w:val="4"/>
        </w:numPr>
        <w:tabs>
          <w:tab w:val="left" w:pos="821"/>
        </w:tabs>
        <w:spacing w:line="276" w:lineRule="auto"/>
        <w:ind w:right="117"/>
        <w:rPr>
          <w:sz w:val="24"/>
        </w:rPr>
      </w:pPr>
      <w:r>
        <w:rPr>
          <w:sz w:val="24"/>
        </w:rPr>
        <w:t>An employee who is a “Confirmed COVID-19 Case” shall immediately disclose the names of other employees or workers s/he came in contact with during the past 14 days to the Workplace</w:t>
      </w:r>
      <w:r>
        <w:rPr>
          <w:spacing w:val="-1"/>
          <w:sz w:val="24"/>
        </w:rPr>
        <w:t xml:space="preserve"> </w:t>
      </w:r>
      <w:r>
        <w:rPr>
          <w:sz w:val="24"/>
        </w:rPr>
        <w:t>Coordinator.</w:t>
      </w:r>
    </w:p>
    <w:p w14:paraId="23BD55B2" w14:textId="77777777" w:rsidR="00FE5127" w:rsidRDefault="00FE5127" w:rsidP="00FE5127">
      <w:pPr>
        <w:pStyle w:val="BodyText"/>
        <w:spacing w:before="7"/>
        <w:rPr>
          <w:sz w:val="27"/>
        </w:rPr>
      </w:pPr>
    </w:p>
    <w:p w14:paraId="318D63C2" w14:textId="77777777" w:rsidR="00FE5127" w:rsidRDefault="00FE5127" w:rsidP="00FE5127">
      <w:pPr>
        <w:pStyle w:val="ListParagraph"/>
        <w:numPr>
          <w:ilvl w:val="0"/>
          <w:numId w:val="4"/>
        </w:numPr>
        <w:tabs>
          <w:tab w:val="left" w:pos="821"/>
        </w:tabs>
        <w:spacing w:line="276" w:lineRule="auto"/>
        <w:ind w:right="120"/>
        <w:rPr>
          <w:sz w:val="24"/>
        </w:rPr>
      </w:pPr>
      <w:r>
        <w:rPr>
          <w:sz w:val="24"/>
        </w:rPr>
        <w:t>The infected employee’s name shall remain confidential and the Workplace Coordinator shall within 24 hours inform all employees or workers who came in contact with the infected person that they might have been exposed to</w:t>
      </w:r>
      <w:r>
        <w:rPr>
          <w:spacing w:val="-5"/>
          <w:sz w:val="24"/>
        </w:rPr>
        <w:t xml:space="preserve"> </w:t>
      </w:r>
      <w:r>
        <w:rPr>
          <w:sz w:val="24"/>
        </w:rPr>
        <w:t>COVID-19.  The Workplace Coordinator shall notify the public health department of the infection within 24 hours.</w:t>
      </w:r>
    </w:p>
    <w:p w14:paraId="1838D801" w14:textId="77777777" w:rsidR="00FE5127" w:rsidRDefault="00FE5127" w:rsidP="00FE5127">
      <w:pPr>
        <w:pStyle w:val="BodyText"/>
        <w:spacing w:before="8"/>
        <w:rPr>
          <w:sz w:val="27"/>
        </w:rPr>
      </w:pPr>
    </w:p>
    <w:p w14:paraId="57C35FA0" w14:textId="77777777" w:rsidR="00FE5127" w:rsidRDefault="00FE5127" w:rsidP="00FE5127">
      <w:pPr>
        <w:pStyle w:val="ListParagraph"/>
        <w:numPr>
          <w:ilvl w:val="0"/>
          <w:numId w:val="4"/>
        </w:numPr>
        <w:tabs>
          <w:tab w:val="left" w:pos="821"/>
        </w:tabs>
        <w:spacing w:before="1" w:line="273" w:lineRule="auto"/>
        <w:ind w:right="120"/>
        <w:rPr>
          <w:sz w:val="24"/>
        </w:rPr>
      </w:pPr>
      <w:r>
        <w:rPr>
          <w:sz w:val="24"/>
        </w:rPr>
        <w:t>The Workplace Coordinator shall ensure the infected employee’s workspace and any other area s/he came in contact with is thoroughly disinfected and</w:t>
      </w:r>
      <w:r>
        <w:rPr>
          <w:spacing w:val="-11"/>
          <w:sz w:val="24"/>
        </w:rPr>
        <w:t xml:space="preserve"> </w:t>
      </w:r>
      <w:r>
        <w:rPr>
          <w:sz w:val="24"/>
        </w:rPr>
        <w:t>cleaned.</w:t>
      </w:r>
    </w:p>
    <w:p w14:paraId="7D385EFA" w14:textId="77777777" w:rsidR="00FE5127" w:rsidRDefault="00FE5127" w:rsidP="00FE5127">
      <w:pPr>
        <w:spacing w:line="273" w:lineRule="auto"/>
        <w:rPr>
          <w:sz w:val="24"/>
        </w:rPr>
      </w:pPr>
    </w:p>
    <w:p w14:paraId="76A0A590" w14:textId="77777777" w:rsidR="00FE5127" w:rsidRDefault="00FE5127" w:rsidP="00FE5127">
      <w:pPr>
        <w:spacing w:line="273" w:lineRule="auto"/>
        <w:rPr>
          <w:sz w:val="24"/>
        </w:rPr>
      </w:pPr>
    </w:p>
    <w:p w14:paraId="0BFC7230" w14:textId="77777777" w:rsidR="00FE5127" w:rsidRPr="00B41F38" w:rsidRDefault="00FE5127" w:rsidP="00FE5127">
      <w:pPr>
        <w:spacing w:line="273" w:lineRule="auto"/>
        <w:rPr>
          <w:b/>
          <w:bCs/>
          <w:sz w:val="24"/>
        </w:rPr>
      </w:pPr>
      <w:r w:rsidRPr="00B41F38">
        <w:rPr>
          <w:b/>
          <w:bCs/>
          <w:sz w:val="24"/>
        </w:rPr>
        <w:t>Employee Training:</w:t>
      </w:r>
    </w:p>
    <w:p w14:paraId="6EB54C10" w14:textId="77777777" w:rsidR="00FE5127" w:rsidRDefault="00FE5127" w:rsidP="00FE5127">
      <w:pPr>
        <w:spacing w:line="273" w:lineRule="auto"/>
        <w:rPr>
          <w:sz w:val="24"/>
        </w:rPr>
      </w:pPr>
    </w:p>
    <w:p w14:paraId="3C33FD98" w14:textId="666ABEC3" w:rsidR="00FE5127" w:rsidRDefault="00FE5127" w:rsidP="00FE5127">
      <w:pPr>
        <w:pStyle w:val="ListParagraph"/>
        <w:numPr>
          <w:ilvl w:val="0"/>
          <w:numId w:val="27"/>
        </w:numPr>
        <w:spacing w:line="273" w:lineRule="auto"/>
        <w:rPr>
          <w:sz w:val="24"/>
        </w:rPr>
      </w:pPr>
      <w:r>
        <w:rPr>
          <w:sz w:val="24"/>
        </w:rPr>
        <w:t xml:space="preserve">The Township shall provide </w:t>
      </w:r>
      <w:r w:rsidR="008933CE">
        <w:rPr>
          <w:sz w:val="24"/>
        </w:rPr>
        <w:t xml:space="preserve">guidance </w:t>
      </w:r>
      <w:r>
        <w:rPr>
          <w:sz w:val="24"/>
        </w:rPr>
        <w:t xml:space="preserve">for all employees on COVID-19 preparedness </w:t>
      </w:r>
      <w:r w:rsidR="00956E54">
        <w:rPr>
          <w:sz w:val="24"/>
        </w:rPr>
        <w:t>through this</w:t>
      </w:r>
      <w:r>
        <w:rPr>
          <w:sz w:val="24"/>
        </w:rPr>
        <w:t xml:space="preserve"> Township COVID-19 policy.</w:t>
      </w:r>
    </w:p>
    <w:p w14:paraId="31948CC2" w14:textId="77777777" w:rsidR="00FE5127" w:rsidRDefault="00FE5127" w:rsidP="00FE5127">
      <w:pPr>
        <w:pStyle w:val="ListParagraph"/>
        <w:numPr>
          <w:ilvl w:val="0"/>
          <w:numId w:val="27"/>
        </w:numPr>
        <w:spacing w:line="273" w:lineRule="auto"/>
        <w:rPr>
          <w:sz w:val="24"/>
        </w:rPr>
      </w:pPr>
      <w:r>
        <w:rPr>
          <w:sz w:val="24"/>
        </w:rPr>
        <w:t>Training shall cover:</w:t>
      </w:r>
    </w:p>
    <w:p w14:paraId="2AE8AE78" w14:textId="77777777" w:rsidR="00FE5127" w:rsidRDefault="00FE5127" w:rsidP="00FE5127">
      <w:pPr>
        <w:pStyle w:val="ListParagraph"/>
        <w:numPr>
          <w:ilvl w:val="1"/>
          <w:numId w:val="27"/>
        </w:numPr>
        <w:spacing w:line="273" w:lineRule="auto"/>
        <w:rPr>
          <w:sz w:val="24"/>
        </w:rPr>
      </w:pPr>
      <w:r>
        <w:rPr>
          <w:sz w:val="24"/>
        </w:rPr>
        <w:t>Infection control and prevention practices</w:t>
      </w:r>
    </w:p>
    <w:p w14:paraId="3B79E9B7" w14:textId="77777777" w:rsidR="00FE5127" w:rsidRDefault="00FE5127" w:rsidP="00FE5127">
      <w:pPr>
        <w:pStyle w:val="ListParagraph"/>
        <w:numPr>
          <w:ilvl w:val="1"/>
          <w:numId w:val="27"/>
        </w:numPr>
        <w:spacing w:line="273" w:lineRule="auto"/>
        <w:rPr>
          <w:sz w:val="24"/>
        </w:rPr>
      </w:pPr>
      <w:r>
        <w:rPr>
          <w:sz w:val="24"/>
        </w:rPr>
        <w:t>Proper use of PPE</w:t>
      </w:r>
    </w:p>
    <w:p w14:paraId="4F07ED31" w14:textId="77777777" w:rsidR="00FE5127" w:rsidRDefault="00FE5127" w:rsidP="00FE5127">
      <w:pPr>
        <w:pStyle w:val="ListParagraph"/>
        <w:numPr>
          <w:ilvl w:val="1"/>
          <w:numId w:val="27"/>
        </w:numPr>
        <w:spacing w:line="273" w:lineRule="auto"/>
        <w:rPr>
          <w:sz w:val="24"/>
        </w:rPr>
      </w:pPr>
      <w:r>
        <w:rPr>
          <w:sz w:val="24"/>
        </w:rPr>
        <w:t xml:space="preserve"> Steps to be taken in the event of employee’s suspected or confirmed diagnosis of COVID-19 or suspected or confirmed exposure through contact with a member of the public. </w:t>
      </w:r>
    </w:p>
    <w:p w14:paraId="7E235739" w14:textId="77777777" w:rsidR="00FE5127" w:rsidRDefault="00FE5127" w:rsidP="00FE5127">
      <w:pPr>
        <w:pStyle w:val="ListParagraph"/>
        <w:numPr>
          <w:ilvl w:val="1"/>
          <w:numId w:val="27"/>
        </w:numPr>
        <w:spacing w:line="273" w:lineRule="auto"/>
        <w:rPr>
          <w:sz w:val="24"/>
        </w:rPr>
      </w:pPr>
      <w:r>
        <w:rPr>
          <w:sz w:val="24"/>
        </w:rPr>
        <w:t>How to report unsafe working conditions.</w:t>
      </w:r>
    </w:p>
    <w:p w14:paraId="3E74329C" w14:textId="77777777" w:rsidR="00FE5127" w:rsidRDefault="00FE5127" w:rsidP="00FE5127">
      <w:pPr>
        <w:pStyle w:val="BodyText"/>
        <w:spacing w:before="4"/>
        <w:rPr>
          <w:sz w:val="31"/>
        </w:rPr>
      </w:pPr>
    </w:p>
    <w:p w14:paraId="0AC6645D" w14:textId="77777777" w:rsidR="00FE5127" w:rsidRDefault="00FE5127" w:rsidP="00FE5127">
      <w:pPr>
        <w:pStyle w:val="Heading1"/>
        <w:numPr>
          <w:ilvl w:val="0"/>
          <w:numId w:val="5"/>
        </w:numPr>
        <w:tabs>
          <w:tab w:val="left" w:pos="821"/>
        </w:tabs>
        <w:ind w:hanging="361"/>
        <w:rPr>
          <w:u w:val="none"/>
        </w:rPr>
      </w:pPr>
      <w:r>
        <w:t>Sick Employees Returning to Work.</w:t>
      </w:r>
    </w:p>
    <w:p w14:paraId="78050784" w14:textId="77777777" w:rsidR="00FE5127" w:rsidRDefault="00FE5127" w:rsidP="00FE5127">
      <w:pPr>
        <w:pStyle w:val="BodyText"/>
        <w:rPr>
          <w:b/>
          <w:sz w:val="27"/>
        </w:rPr>
      </w:pPr>
    </w:p>
    <w:p w14:paraId="785D1021" w14:textId="33D336B2" w:rsidR="00FE5127" w:rsidRDefault="002C5159" w:rsidP="005F2CBF">
      <w:pPr>
        <w:pStyle w:val="BodyText"/>
        <w:spacing w:line="276" w:lineRule="auto"/>
        <w:ind w:left="1180" w:right="114"/>
      </w:pPr>
      <w:r>
        <w:t>Empl</w:t>
      </w:r>
      <w:r w:rsidR="00127E0E">
        <w:t>o</w:t>
      </w:r>
      <w:r>
        <w:t xml:space="preserve">yees shall follow </w:t>
      </w:r>
      <w:r w:rsidR="006D3B84">
        <w:t>current CDC or MDHHS guidelines regarding isolation and quar</w:t>
      </w:r>
      <w:r w:rsidR="00127E0E">
        <w:t>a</w:t>
      </w:r>
      <w:r w:rsidR="006D3B84">
        <w:t>ntine</w:t>
      </w:r>
      <w:r w:rsidR="00127E0E">
        <w:t>.</w:t>
      </w:r>
    </w:p>
    <w:p w14:paraId="73ACFCD3" w14:textId="5567DBE8" w:rsidR="00FE5127" w:rsidRDefault="00FE5127" w:rsidP="00FE5127">
      <w:pPr>
        <w:pStyle w:val="BodyText"/>
        <w:ind w:right="119"/>
        <w:jc w:val="both"/>
      </w:pPr>
    </w:p>
    <w:p w14:paraId="4E6C2A8E" w14:textId="4AB391EF" w:rsidR="00FE5127" w:rsidRDefault="00FE5127" w:rsidP="00FE5127">
      <w:pPr>
        <w:pStyle w:val="BodyText"/>
        <w:ind w:right="119"/>
        <w:rPr>
          <w:b/>
          <w:bCs/>
          <w:u w:val="single"/>
        </w:rPr>
      </w:pPr>
      <w:r>
        <w:rPr>
          <w:b/>
          <w:bCs/>
          <w:u w:val="single"/>
        </w:rPr>
        <w:lastRenderedPageBreak/>
        <w:t>Public Access to Township Services and Facilities</w:t>
      </w:r>
    </w:p>
    <w:p w14:paraId="26A965D3" w14:textId="77777777" w:rsidR="00FE5127" w:rsidRPr="00BD41AF" w:rsidRDefault="00FE5127" w:rsidP="00FE5127">
      <w:pPr>
        <w:pStyle w:val="BodyText"/>
        <w:ind w:right="119"/>
        <w:rPr>
          <w:b/>
          <w:bCs/>
        </w:rPr>
      </w:pPr>
      <w:r w:rsidRPr="00BD41AF">
        <w:rPr>
          <w:b/>
          <w:bCs/>
        </w:rPr>
        <w:tab/>
        <w:t>General Policy:</w:t>
      </w:r>
    </w:p>
    <w:p w14:paraId="4BB41A21" w14:textId="77777777" w:rsidR="00FE5127" w:rsidRDefault="00FE5127" w:rsidP="00FE5127">
      <w:pPr>
        <w:pStyle w:val="BodyText"/>
        <w:ind w:right="119"/>
        <w:rPr>
          <w:b/>
          <w:bCs/>
          <w:u w:val="single"/>
        </w:rPr>
      </w:pPr>
    </w:p>
    <w:p w14:paraId="575B52F5" w14:textId="64408F09" w:rsidR="00FE5127" w:rsidRDefault="00FE5127" w:rsidP="00FE5127">
      <w:pPr>
        <w:pStyle w:val="BodyText"/>
        <w:numPr>
          <w:ilvl w:val="0"/>
          <w:numId w:val="11"/>
        </w:numPr>
        <w:spacing w:before="5"/>
      </w:pPr>
      <w:r>
        <w:t xml:space="preserve">The Township shall obey current Emergency Rules regarding opening or reopening of facilities but shall evaluate </w:t>
      </w:r>
      <w:r w:rsidR="00841776">
        <w:t xml:space="preserve">changing </w:t>
      </w:r>
      <w:r>
        <w:t>local situation</w:t>
      </w:r>
      <w:r w:rsidR="00841776">
        <w:t>s</w:t>
      </w:r>
      <w:r>
        <w:t xml:space="preserve"> when determining whether to remain open with more stringent restrictions or to close facility.</w:t>
      </w:r>
    </w:p>
    <w:p w14:paraId="58F995E3" w14:textId="77777777" w:rsidR="00FE5127" w:rsidRDefault="00FE5127" w:rsidP="002E3079">
      <w:pPr>
        <w:pStyle w:val="BodyText"/>
        <w:spacing w:before="5"/>
      </w:pPr>
    </w:p>
    <w:p w14:paraId="79F7FD81" w14:textId="479BF069" w:rsidR="00FE5127" w:rsidRDefault="00FE5127" w:rsidP="007B75D0">
      <w:pPr>
        <w:pStyle w:val="BodyText"/>
        <w:spacing w:before="5"/>
      </w:pPr>
      <w:r w:rsidRPr="00BD41AF">
        <w:rPr>
          <w:b/>
          <w:bCs/>
        </w:rPr>
        <w:t xml:space="preserve">Facility-Specific </w:t>
      </w:r>
      <w:r>
        <w:rPr>
          <w:b/>
          <w:bCs/>
        </w:rPr>
        <w:t xml:space="preserve">Employee Designation and Operations </w:t>
      </w:r>
      <w:r w:rsidRPr="00BD41AF">
        <w:rPr>
          <w:b/>
          <w:bCs/>
        </w:rPr>
        <w:t>Policy</w:t>
      </w:r>
      <w:r>
        <w:t>:</w:t>
      </w:r>
    </w:p>
    <w:p w14:paraId="39C5281D" w14:textId="77777777" w:rsidR="00FE5127" w:rsidRDefault="00FE5127" w:rsidP="00FE5127">
      <w:pPr>
        <w:pStyle w:val="BodyText"/>
        <w:spacing w:before="5"/>
      </w:pPr>
      <w:r>
        <w:tab/>
        <w:t xml:space="preserve">All general policies outlined above shall be followed by employees and public engaged in </w:t>
      </w:r>
      <w:r>
        <w:tab/>
        <w:t xml:space="preserve">Township operations or using Township facilities. In addition, the following specific </w:t>
      </w:r>
      <w:r>
        <w:tab/>
        <w:t>policies shall be applied to the facilities listed below.</w:t>
      </w:r>
    </w:p>
    <w:p w14:paraId="005840AA" w14:textId="77777777" w:rsidR="007B75D0" w:rsidRDefault="007B75D0" w:rsidP="00FE5127">
      <w:pPr>
        <w:pStyle w:val="BodyText"/>
        <w:spacing w:before="5"/>
      </w:pPr>
    </w:p>
    <w:p w14:paraId="5BA0A9E3" w14:textId="77777777" w:rsidR="00FE5127" w:rsidRDefault="00FE5127" w:rsidP="00FE5127">
      <w:pPr>
        <w:pStyle w:val="BodyText"/>
        <w:spacing w:before="5"/>
        <w:rPr>
          <w:b/>
          <w:bCs/>
        </w:rPr>
      </w:pPr>
      <w:r>
        <w:tab/>
      </w:r>
      <w:r w:rsidRPr="006E7F72">
        <w:rPr>
          <w:b/>
          <w:bCs/>
        </w:rPr>
        <w:t>Library:</w:t>
      </w:r>
    </w:p>
    <w:p w14:paraId="3DA26300" w14:textId="77777777" w:rsidR="00FE5127" w:rsidRDefault="00FE5127" w:rsidP="00FE5127">
      <w:pPr>
        <w:pStyle w:val="BodyText"/>
        <w:spacing w:before="5"/>
      </w:pPr>
      <w:r>
        <w:rPr>
          <w:b/>
          <w:bCs/>
        </w:rPr>
        <w:tab/>
      </w:r>
      <w:r>
        <w:t xml:space="preserve">The librarian is designated Lower Risk due to minimal facility traffic </w:t>
      </w:r>
      <w:r w:rsidRPr="00926836">
        <w:t xml:space="preserve">and </w:t>
      </w:r>
      <w:r>
        <w:t xml:space="preserve">adequate space to </w:t>
      </w:r>
      <w:r>
        <w:tab/>
      </w:r>
      <w:r w:rsidRPr="00926836">
        <w:t xml:space="preserve">allow </w:t>
      </w:r>
      <w:r>
        <w:t xml:space="preserve">6-foot </w:t>
      </w:r>
      <w:r w:rsidRPr="00926836">
        <w:t>so</w:t>
      </w:r>
      <w:r>
        <w:t>c</w:t>
      </w:r>
      <w:r w:rsidRPr="00926836">
        <w:t>ial dist</w:t>
      </w:r>
      <w:r>
        <w:t>a</w:t>
      </w:r>
      <w:r w:rsidRPr="00926836">
        <w:t>ncing</w:t>
      </w:r>
      <w:r>
        <w:t xml:space="preserve">. </w:t>
      </w:r>
    </w:p>
    <w:p w14:paraId="19BCC24E" w14:textId="54B55FBF" w:rsidR="00FE5127" w:rsidRDefault="00FE5127" w:rsidP="00FE5127">
      <w:pPr>
        <w:pStyle w:val="BodyText"/>
        <w:spacing w:before="5"/>
      </w:pPr>
      <w:r>
        <w:tab/>
        <w:t xml:space="preserve">The librarian shall function during library hours as Safety Coordinator and be responsible </w:t>
      </w:r>
      <w:r>
        <w:tab/>
        <w:t>for implementing these rules on site</w:t>
      </w:r>
      <w:r w:rsidR="007E2E11">
        <w:t>.</w:t>
      </w:r>
    </w:p>
    <w:p w14:paraId="7976F2DD" w14:textId="77777777" w:rsidR="00FE5127" w:rsidRDefault="00FE5127" w:rsidP="00FE5127">
      <w:pPr>
        <w:pStyle w:val="BodyText"/>
        <w:spacing w:before="5"/>
      </w:pPr>
    </w:p>
    <w:p w14:paraId="635001E4" w14:textId="77777777" w:rsidR="00FE5127" w:rsidRDefault="00FE5127" w:rsidP="00FE5127">
      <w:pPr>
        <w:pStyle w:val="BodyText"/>
        <w:numPr>
          <w:ilvl w:val="0"/>
          <w:numId w:val="18"/>
        </w:numPr>
        <w:spacing w:before="5"/>
      </w:pPr>
      <w:r>
        <w:t>A plexiglass barrier shall be installed between the librarian’s desk and the public checkout area.</w:t>
      </w:r>
    </w:p>
    <w:p w14:paraId="4400F983" w14:textId="77777777" w:rsidR="00FE5127" w:rsidRDefault="00FE5127" w:rsidP="00FE5127">
      <w:pPr>
        <w:pStyle w:val="BodyText"/>
        <w:numPr>
          <w:ilvl w:val="0"/>
          <w:numId w:val="18"/>
        </w:numPr>
        <w:spacing w:before="5"/>
      </w:pPr>
      <w:r>
        <w:t>Library computer desk and tables shall be disinfected immediately after use by patrons, utilizing spray disinfectant or wipes as appropriate to the equipment.</w:t>
      </w:r>
    </w:p>
    <w:p w14:paraId="7470E616" w14:textId="5BFCAD9F" w:rsidR="00FE5127" w:rsidRDefault="00FE5127" w:rsidP="00FE5127">
      <w:pPr>
        <w:pStyle w:val="BodyText"/>
        <w:numPr>
          <w:ilvl w:val="0"/>
          <w:numId w:val="18"/>
        </w:numPr>
        <w:spacing w:before="5"/>
      </w:pPr>
      <w:r>
        <w:t>Librarian shall inform Workplace Coordinator if disinfecting supplies or PPE are lacking. Librarian may obtain supplies and be reimbursed upon presentation of receipts or ask Coordinator to obtain them.</w:t>
      </w:r>
    </w:p>
    <w:p w14:paraId="63BEA1C4" w14:textId="079DA241" w:rsidR="00FE5127" w:rsidRDefault="00FE5127" w:rsidP="00FE5127">
      <w:pPr>
        <w:pStyle w:val="BodyText"/>
        <w:numPr>
          <w:ilvl w:val="0"/>
          <w:numId w:val="18"/>
        </w:numPr>
        <w:spacing w:before="5"/>
      </w:pPr>
      <w:r>
        <w:t>The Workplace Coordinator shall reevaluate safety in the event of increased community spread to determine whether facility may remain open</w:t>
      </w:r>
      <w:r w:rsidR="007E2E11">
        <w:t xml:space="preserve"> or </w:t>
      </w:r>
      <w:r w:rsidR="00190157">
        <w:t>reinstate additional safe</w:t>
      </w:r>
      <w:r w:rsidR="00525270">
        <w:t>t</w:t>
      </w:r>
      <w:r w:rsidR="00190157">
        <w:t>y protocols</w:t>
      </w:r>
      <w:r>
        <w:t>.</w:t>
      </w:r>
    </w:p>
    <w:p w14:paraId="2350C195" w14:textId="77777777" w:rsidR="00FE5127" w:rsidRDefault="00FE5127" w:rsidP="00FE5127">
      <w:pPr>
        <w:pStyle w:val="BodyText"/>
        <w:spacing w:before="5"/>
        <w:ind w:left="820"/>
      </w:pPr>
    </w:p>
    <w:p w14:paraId="6C1F41C0" w14:textId="77777777" w:rsidR="00FE5127" w:rsidRPr="00926836" w:rsidRDefault="00FE5127" w:rsidP="00FE5127">
      <w:pPr>
        <w:pStyle w:val="BodyText"/>
        <w:spacing w:before="5"/>
      </w:pPr>
    </w:p>
    <w:p w14:paraId="062A4DAD" w14:textId="77777777" w:rsidR="00FE5127" w:rsidRDefault="00FE5127" w:rsidP="00FE5127">
      <w:pPr>
        <w:pStyle w:val="BodyText"/>
        <w:spacing w:before="5"/>
        <w:rPr>
          <w:b/>
          <w:bCs/>
        </w:rPr>
      </w:pPr>
      <w:r>
        <w:tab/>
      </w:r>
      <w:r w:rsidRPr="006E7F72">
        <w:rPr>
          <w:b/>
          <w:bCs/>
        </w:rPr>
        <w:t>Ski Hill:</w:t>
      </w:r>
    </w:p>
    <w:p w14:paraId="1FF2A11E" w14:textId="77777777" w:rsidR="00FE5127" w:rsidRDefault="00FE5127" w:rsidP="00FE5127">
      <w:pPr>
        <w:pStyle w:val="BodyText"/>
        <w:spacing w:before="5"/>
      </w:pPr>
      <w:r>
        <w:rPr>
          <w:b/>
          <w:bCs/>
        </w:rPr>
        <w:tab/>
      </w:r>
      <w:r w:rsidRPr="00A4499E">
        <w:t>The Ski Hill Manager and Assistant Manager are designated Low</w:t>
      </w:r>
      <w:r>
        <w:t>er</w:t>
      </w:r>
      <w:r w:rsidRPr="00A4499E">
        <w:t xml:space="preserve"> Risk </w:t>
      </w:r>
      <w:r>
        <w:t xml:space="preserve">due to minimal </w:t>
      </w:r>
      <w:r>
        <w:tab/>
        <w:t>traffic and outdoor nature of activities.</w:t>
      </w:r>
    </w:p>
    <w:p w14:paraId="3A1BC960" w14:textId="77777777" w:rsidR="00FE5127" w:rsidRPr="00A4499E" w:rsidRDefault="00FE5127" w:rsidP="00FE5127">
      <w:pPr>
        <w:pStyle w:val="BodyText"/>
        <w:spacing w:before="5"/>
      </w:pPr>
      <w:r>
        <w:tab/>
        <w:t xml:space="preserve">The Ski Hill Manager or Assistant Manager shall function as Safety Coordinator during </w:t>
      </w:r>
      <w:r>
        <w:tab/>
        <w:t xml:space="preserve">ski hill hours of operation and be responsible for implementing this policy on site and </w:t>
      </w:r>
      <w:r>
        <w:tab/>
        <w:t>collecting and retaining screening forms.</w:t>
      </w:r>
    </w:p>
    <w:p w14:paraId="1E4B5ED6" w14:textId="2920D1AA" w:rsidR="00FE5127" w:rsidRDefault="00621C98" w:rsidP="00FE5127">
      <w:pPr>
        <w:pStyle w:val="BodyText"/>
        <w:numPr>
          <w:ilvl w:val="0"/>
          <w:numId w:val="21"/>
        </w:numPr>
        <w:spacing w:before="5"/>
      </w:pPr>
      <w:r>
        <w:t>The c</w:t>
      </w:r>
      <w:r w:rsidR="00FE5127">
        <w:t xml:space="preserve">halet </w:t>
      </w:r>
      <w:r>
        <w:t>shall remain closed to the public for the</w:t>
      </w:r>
      <w:r w:rsidR="00190157">
        <w:t xml:space="preserve"> 2021-2022</w:t>
      </w:r>
      <w:r>
        <w:t xml:space="preserve"> season except for emergency purposes.</w:t>
      </w:r>
      <w:r w:rsidR="00190157">
        <w:t xml:space="preserve"> Reopening the chalet</w:t>
      </w:r>
      <w:r w:rsidR="00E4661F">
        <w:t xml:space="preserve"> will be considered for the 2022-2023 season depending on conditions</w:t>
      </w:r>
      <w:r w:rsidR="007A76A3">
        <w:t>.</w:t>
      </w:r>
      <w:r w:rsidR="00E4661F">
        <w:t xml:space="preserve"> </w:t>
      </w:r>
    </w:p>
    <w:p w14:paraId="4C82091D" w14:textId="5B13BA8C" w:rsidR="00FE5127" w:rsidRDefault="00621C98" w:rsidP="00FE5127">
      <w:pPr>
        <w:pStyle w:val="BodyText"/>
        <w:numPr>
          <w:ilvl w:val="0"/>
          <w:numId w:val="21"/>
        </w:numPr>
        <w:spacing w:before="5"/>
      </w:pPr>
      <w:r>
        <w:t>If it becomes necessary to use the chalet for emergency assistance, masks m</w:t>
      </w:r>
      <w:r w:rsidR="00FE5127">
        <w:t>ust be worn at all times inside the chalet and social distance must be maintained.</w:t>
      </w:r>
    </w:p>
    <w:p w14:paraId="63E81C33" w14:textId="46B6B2B2" w:rsidR="00621C98" w:rsidRPr="00621C98" w:rsidRDefault="00621C98" w:rsidP="00621C98">
      <w:pPr>
        <w:pStyle w:val="BodyText"/>
        <w:numPr>
          <w:ilvl w:val="0"/>
          <w:numId w:val="21"/>
        </w:numPr>
        <w:spacing w:before="5"/>
      </w:pPr>
      <w:r w:rsidRPr="00621C98">
        <w:t>The ski hill may also be closed at the discretion of the Ski Hill Manager.</w:t>
      </w:r>
    </w:p>
    <w:p w14:paraId="73B88BA5" w14:textId="26F00156" w:rsidR="00FE5127" w:rsidRPr="000F78EC" w:rsidRDefault="00FE5127" w:rsidP="00FE5127">
      <w:pPr>
        <w:pStyle w:val="BodyText"/>
        <w:numPr>
          <w:ilvl w:val="0"/>
          <w:numId w:val="21"/>
        </w:numPr>
        <w:spacing w:before="5"/>
        <w:rPr>
          <w:b/>
          <w:bCs/>
        </w:rPr>
      </w:pPr>
      <w:r>
        <w:t xml:space="preserve">Ski Hill Manager or Assistant Manager shall disinfect high-touch surfaces </w:t>
      </w:r>
      <w:r w:rsidR="00621C98">
        <w:t xml:space="preserve">at the facility </w:t>
      </w:r>
      <w:r>
        <w:t>and outdoor toilets at the end of each day that the hill is open.</w:t>
      </w:r>
    </w:p>
    <w:p w14:paraId="09D21FAC" w14:textId="77777777" w:rsidR="00FE5127" w:rsidRDefault="00FE5127" w:rsidP="00FE5127">
      <w:pPr>
        <w:pStyle w:val="BodyText"/>
        <w:spacing w:before="5"/>
      </w:pPr>
    </w:p>
    <w:p w14:paraId="5D15BE28" w14:textId="77777777" w:rsidR="00FE5127" w:rsidRDefault="00FE5127" w:rsidP="00FE5127">
      <w:pPr>
        <w:pStyle w:val="BodyText"/>
        <w:spacing w:before="5"/>
        <w:rPr>
          <w:b/>
          <w:bCs/>
        </w:rPr>
      </w:pPr>
      <w:r>
        <w:tab/>
      </w:r>
      <w:r w:rsidRPr="006E7F72">
        <w:rPr>
          <w:b/>
          <w:bCs/>
        </w:rPr>
        <w:t>Township Hall:</w:t>
      </w:r>
    </w:p>
    <w:p w14:paraId="262CF8F9" w14:textId="77777777" w:rsidR="00FE5127" w:rsidRDefault="00FE5127" w:rsidP="00FE5127">
      <w:pPr>
        <w:pStyle w:val="BodyText"/>
        <w:spacing w:before="5"/>
      </w:pPr>
      <w:r>
        <w:rPr>
          <w:b/>
          <w:bCs/>
        </w:rPr>
        <w:lastRenderedPageBreak/>
        <w:tab/>
      </w:r>
      <w:r w:rsidRPr="00486E0A">
        <w:t>The cleaning person for the township hall is classifi</w:t>
      </w:r>
      <w:r>
        <w:t xml:space="preserve">ed as Lower Risk due to minimal if any </w:t>
      </w:r>
      <w:r>
        <w:tab/>
        <w:t>contact with the public.</w:t>
      </w:r>
    </w:p>
    <w:p w14:paraId="26582646" w14:textId="77777777" w:rsidR="00FE5127" w:rsidRDefault="00FE5127" w:rsidP="00FE5127">
      <w:pPr>
        <w:pStyle w:val="BodyText"/>
        <w:numPr>
          <w:ilvl w:val="0"/>
          <w:numId w:val="23"/>
        </w:numPr>
        <w:spacing w:before="5"/>
      </w:pPr>
      <w:r w:rsidRPr="00486E0A">
        <w:t>The Township Hall may be rented for events that comply with all current restrictions on public gatherings.</w:t>
      </w:r>
      <w:r>
        <w:t xml:space="preserve"> </w:t>
      </w:r>
    </w:p>
    <w:p w14:paraId="71E8036F" w14:textId="4BFCBAFC" w:rsidR="00FE5127" w:rsidRDefault="00FE5127" w:rsidP="00FD2CFD">
      <w:pPr>
        <w:pStyle w:val="BodyText"/>
        <w:numPr>
          <w:ilvl w:val="0"/>
          <w:numId w:val="23"/>
        </w:numPr>
        <w:spacing w:before="5"/>
      </w:pPr>
      <w:r>
        <w:t>Events may be cancelled by the Township if public health guidelines change due to increased COVID-19 rates. In such a case, deposits will be refunded, assuming no damage due to renter preparation has occurred.</w:t>
      </w:r>
    </w:p>
    <w:p w14:paraId="6CD8BB3F" w14:textId="77777777" w:rsidR="00FE5127" w:rsidRDefault="00FE5127" w:rsidP="00FE5127">
      <w:pPr>
        <w:pStyle w:val="BodyText"/>
        <w:numPr>
          <w:ilvl w:val="0"/>
          <w:numId w:val="23"/>
        </w:numPr>
        <w:spacing w:before="5"/>
      </w:pPr>
      <w:r>
        <w:t>Hall will be cleaned by township staff prior to a scheduled event. Renters are responsible for basic post-event cleaning.</w:t>
      </w:r>
    </w:p>
    <w:p w14:paraId="4409262C" w14:textId="77777777" w:rsidR="00FE5127" w:rsidRPr="00486E0A" w:rsidRDefault="00FE5127" w:rsidP="00FE5127">
      <w:pPr>
        <w:pStyle w:val="BodyText"/>
        <w:numPr>
          <w:ilvl w:val="0"/>
          <w:numId w:val="23"/>
        </w:numPr>
        <w:spacing w:before="5"/>
      </w:pPr>
      <w:r>
        <w:t>Renters must agree to comply with all current COVID-19 emergency rules, or the hall will not be rented to them.</w:t>
      </w:r>
    </w:p>
    <w:p w14:paraId="2E0A3B8E" w14:textId="77777777" w:rsidR="00FE5127" w:rsidRPr="00486E0A" w:rsidRDefault="00FE5127" w:rsidP="00FE5127">
      <w:pPr>
        <w:pStyle w:val="BodyText"/>
        <w:spacing w:before="5"/>
      </w:pPr>
    </w:p>
    <w:p w14:paraId="599B7AB2" w14:textId="77777777" w:rsidR="00FE5127" w:rsidRDefault="00FE5127" w:rsidP="00FE5127">
      <w:pPr>
        <w:pStyle w:val="BodyText"/>
        <w:spacing w:before="5"/>
        <w:rPr>
          <w:b/>
          <w:bCs/>
        </w:rPr>
      </w:pPr>
      <w:r>
        <w:tab/>
      </w:r>
      <w:r w:rsidRPr="006E7F72">
        <w:rPr>
          <w:b/>
          <w:bCs/>
        </w:rPr>
        <w:t>Fire Hall:</w:t>
      </w:r>
    </w:p>
    <w:p w14:paraId="3CBEDCC6" w14:textId="77777777" w:rsidR="00FE5127" w:rsidRPr="0023608B" w:rsidRDefault="00FE5127" w:rsidP="00FE5127">
      <w:pPr>
        <w:pStyle w:val="BodyText"/>
        <w:spacing w:before="5"/>
      </w:pPr>
      <w:r w:rsidRPr="0023608B">
        <w:tab/>
        <w:t xml:space="preserve">The Fire Chief and volunteer emergency personnel are classified as High Risk due to </w:t>
      </w:r>
      <w:r>
        <w:tab/>
        <w:t xml:space="preserve">potential </w:t>
      </w:r>
      <w:r w:rsidRPr="0023608B">
        <w:t xml:space="preserve">exposure to known or suspected sources of COVID-19 in the course of </w:t>
      </w:r>
      <w:r>
        <w:tab/>
      </w:r>
      <w:r w:rsidRPr="0023608B">
        <w:t>emergency response.</w:t>
      </w:r>
    </w:p>
    <w:p w14:paraId="0128772B" w14:textId="77777777" w:rsidR="00FE5127" w:rsidRDefault="00FE5127" w:rsidP="00FE5127">
      <w:pPr>
        <w:pStyle w:val="BodyText"/>
        <w:spacing w:before="5"/>
      </w:pPr>
      <w:r w:rsidRPr="0023608B">
        <w:tab/>
        <w:t xml:space="preserve">The Fire Chief or next in command shall </w:t>
      </w:r>
      <w:r>
        <w:t>function as Safety Coordinator</w:t>
      </w:r>
      <w:r>
        <w:rPr>
          <w:b/>
          <w:bCs/>
        </w:rPr>
        <w:t xml:space="preserve"> </w:t>
      </w:r>
      <w:r w:rsidRPr="0023608B">
        <w:t xml:space="preserve">for </w:t>
      </w:r>
      <w:r>
        <w:t xml:space="preserve">the purpose of </w:t>
      </w:r>
      <w:r>
        <w:tab/>
        <w:t>implementing these rules on site and maintaining screening records.</w:t>
      </w:r>
    </w:p>
    <w:p w14:paraId="08705AEE" w14:textId="77777777" w:rsidR="00FE5127" w:rsidRDefault="00FE5127" w:rsidP="00FE5127">
      <w:pPr>
        <w:pStyle w:val="BodyText"/>
        <w:spacing w:before="5"/>
      </w:pPr>
    </w:p>
    <w:p w14:paraId="63AEF68C" w14:textId="77777777" w:rsidR="00FE5127" w:rsidRDefault="00FE5127" w:rsidP="00FE5127">
      <w:pPr>
        <w:pStyle w:val="BodyText"/>
        <w:numPr>
          <w:ilvl w:val="0"/>
          <w:numId w:val="24"/>
        </w:numPr>
        <w:spacing w:before="5"/>
      </w:pPr>
      <w:r>
        <w:t>Vehicles shall be disinfected after use, focusing on high-touch surfaces.</w:t>
      </w:r>
    </w:p>
    <w:p w14:paraId="4A354235" w14:textId="7A1A64D1" w:rsidR="00FE5127" w:rsidRDefault="00FE5127" w:rsidP="00FE5127">
      <w:pPr>
        <w:pStyle w:val="BodyText"/>
        <w:numPr>
          <w:ilvl w:val="0"/>
          <w:numId w:val="24"/>
        </w:numPr>
        <w:spacing w:before="5"/>
      </w:pPr>
      <w:r>
        <w:t>High-touch surfaces within the fire hall must be disinfected after use.</w:t>
      </w:r>
    </w:p>
    <w:p w14:paraId="619AA6BA" w14:textId="4236213A" w:rsidR="000D42B6" w:rsidRPr="0023608B" w:rsidRDefault="000D42B6" w:rsidP="00FE5127">
      <w:pPr>
        <w:pStyle w:val="BodyText"/>
        <w:numPr>
          <w:ilvl w:val="0"/>
          <w:numId w:val="24"/>
        </w:numPr>
        <w:spacing w:before="5"/>
      </w:pPr>
      <w:r>
        <w:t>The Fire Chief shall verify attendance at any emergency call via call records, which are maintained the Fire Hall and shall be accessed if contact tracing must be initiated.</w:t>
      </w:r>
    </w:p>
    <w:p w14:paraId="7839D3ED" w14:textId="77777777" w:rsidR="00FE5127" w:rsidRDefault="00FE5127" w:rsidP="00FE5127">
      <w:pPr>
        <w:pStyle w:val="BodyText"/>
        <w:spacing w:before="5"/>
      </w:pPr>
    </w:p>
    <w:p w14:paraId="5D8421C8" w14:textId="77777777" w:rsidR="00FE5127" w:rsidRDefault="00FE5127" w:rsidP="00FE5127">
      <w:pPr>
        <w:pStyle w:val="BodyText"/>
        <w:spacing w:before="5"/>
        <w:rPr>
          <w:b/>
          <w:bCs/>
        </w:rPr>
      </w:pPr>
      <w:r>
        <w:tab/>
      </w:r>
      <w:r w:rsidRPr="006E7F72">
        <w:rPr>
          <w:b/>
          <w:bCs/>
        </w:rPr>
        <w:t>Centennial Park:</w:t>
      </w:r>
    </w:p>
    <w:p w14:paraId="3110EB12" w14:textId="77777777" w:rsidR="00FE5127" w:rsidRDefault="00FE5127" w:rsidP="00FE5127">
      <w:pPr>
        <w:pStyle w:val="BodyText"/>
        <w:spacing w:before="5"/>
        <w:rPr>
          <w:b/>
          <w:bCs/>
        </w:rPr>
      </w:pPr>
      <w:r w:rsidRPr="0023608B">
        <w:tab/>
        <w:t>Persons doing mowing and mainte</w:t>
      </w:r>
      <w:r>
        <w:t>nance</w:t>
      </w:r>
      <w:r w:rsidRPr="0023608B">
        <w:t xml:space="preserve"> at Centennial Park are classified as Lower Risk </w:t>
      </w:r>
      <w:r>
        <w:tab/>
      </w:r>
      <w:r w:rsidRPr="0023608B">
        <w:t>due to outdoor nature of work an</w:t>
      </w:r>
      <w:r>
        <w:t>d</w:t>
      </w:r>
      <w:r w:rsidRPr="0023608B">
        <w:t xml:space="preserve"> minimal public contact</w:t>
      </w:r>
      <w:r>
        <w:rPr>
          <w:b/>
          <w:bCs/>
        </w:rPr>
        <w:t>.</w:t>
      </w:r>
    </w:p>
    <w:p w14:paraId="7116DD37" w14:textId="77777777" w:rsidR="00FE5127" w:rsidRDefault="00FE5127" w:rsidP="00FE5127">
      <w:pPr>
        <w:pStyle w:val="BodyText"/>
        <w:spacing w:before="5"/>
        <w:rPr>
          <w:b/>
          <w:bCs/>
        </w:rPr>
      </w:pPr>
      <w:r>
        <w:rPr>
          <w:b/>
          <w:bCs/>
        </w:rPr>
        <w:tab/>
      </w:r>
    </w:p>
    <w:p w14:paraId="1531725B" w14:textId="77777777" w:rsidR="00FE5127" w:rsidRDefault="00FE5127" w:rsidP="00FE5127">
      <w:pPr>
        <w:pStyle w:val="BodyText"/>
        <w:numPr>
          <w:ilvl w:val="0"/>
          <w:numId w:val="25"/>
        </w:numPr>
        <w:spacing w:before="5"/>
      </w:pPr>
      <w:r>
        <w:t>Benches and picnic tables shall be arranged so as to encourage social distancing.</w:t>
      </w:r>
    </w:p>
    <w:p w14:paraId="1122460C" w14:textId="77777777" w:rsidR="00FE5127" w:rsidRPr="00B769C5" w:rsidRDefault="00FE5127" w:rsidP="00FE5127">
      <w:pPr>
        <w:pStyle w:val="BodyText"/>
        <w:numPr>
          <w:ilvl w:val="0"/>
          <w:numId w:val="25"/>
        </w:numPr>
        <w:spacing w:before="5"/>
      </w:pPr>
      <w:r>
        <w:t>No maintenance or cleaning will be conducted during the off season (October-May).</w:t>
      </w:r>
    </w:p>
    <w:p w14:paraId="6AE5E90A" w14:textId="77777777" w:rsidR="00FE5127" w:rsidRDefault="00FE5127" w:rsidP="00FE5127">
      <w:pPr>
        <w:pStyle w:val="BodyText"/>
        <w:spacing w:before="5"/>
      </w:pPr>
    </w:p>
    <w:p w14:paraId="112A04B2" w14:textId="77777777" w:rsidR="00FE5127" w:rsidRPr="00562630" w:rsidRDefault="00FE5127" w:rsidP="00FE5127">
      <w:pPr>
        <w:pStyle w:val="BodyText"/>
        <w:spacing w:before="5"/>
        <w:ind w:left="720"/>
        <w:sectPr w:rsidR="00FE5127" w:rsidRPr="00562630">
          <w:pgSz w:w="12240" w:h="15840"/>
          <w:pgMar w:top="1360" w:right="1320" w:bottom="720" w:left="1340" w:header="0" w:footer="523" w:gutter="0"/>
          <w:cols w:space="720"/>
        </w:sectPr>
      </w:pPr>
    </w:p>
    <w:p w14:paraId="22B0D0CB" w14:textId="64AF03FB" w:rsidR="00E568CF" w:rsidRDefault="00D25ED9" w:rsidP="00D109FD">
      <w:pPr>
        <w:pStyle w:val="BodyText"/>
        <w:spacing w:before="3"/>
        <w:ind w:left="360"/>
        <w:rPr>
          <w:b/>
          <w:bCs/>
        </w:rPr>
      </w:pPr>
      <w:r>
        <w:rPr>
          <w:b/>
          <w:bCs/>
        </w:rPr>
        <w:lastRenderedPageBreak/>
        <w:t>NOTE: Under current guidelines, screening is not required in order to access Township facilities. Should changing conditions dictate</w:t>
      </w:r>
      <w:r w:rsidR="0097419D">
        <w:rPr>
          <w:b/>
          <w:bCs/>
        </w:rPr>
        <w:t>, the form below will be used to screen employees and public prior to entry.</w:t>
      </w:r>
    </w:p>
    <w:p w14:paraId="63B30FC4" w14:textId="77777777" w:rsidR="00E568CF" w:rsidRDefault="00E568CF" w:rsidP="00FE5127">
      <w:pPr>
        <w:pStyle w:val="BodyText"/>
        <w:spacing w:before="3"/>
        <w:ind w:left="360"/>
        <w:jc w:val="center"/>
        <w:rPr>
          <w:b/>
          <w:bCs/>
        </w:rPr>
      </w:pPr>
    </w:p>
    <w:p w14:paraId="320521B8" w14:textId="51DBA37F" w:rsidR="00FE5127" w:rsidRDefault="00FE5127" w:rsidP="00A86A65">
      <w:pPr>
        <w:pStyle w:val="BodyText"/>
        <w:spacing w:before="3"/>
        <w:ind w:left="360"/>
        <w:jc w:val="center"/>
        <w:rPr>
          <w:b/>
          <w:bCs/>
        </w:rPr>
      </w:pPr>
      <w:r>
        <w:rPr>
          <w:b/>
          <w:bCs/>
        </w:rPr>
        <w:t>EMPLOYEE AND VISITOR SCREENING QUESTIONNAIRE (Appendix A)</w:t>
      </w:r>
    </w:p>
    <w:p w14:paraId="09EB64E4" w14:textId="77777777" w:rsidR="00FE5127" w:rsidRDefault="00FE5127" w:rsidP="00FE5127">
      <w:pPr>
        <w:pStyle w:val="BodyText"/>
        <w:spacing w:before="3"/>
        <w:ind w:left="360"/>
      </w:pPr>
      <w:r>
        <w:t>In order to access this township facility, each person entering must complete this questionnaire.  A form must be completed each day that the person enters the premises.</w:t>
      </w:r>
    </w:p>
    <w:p w14:paraId="268A3886" w14:textId="77777777" w:rsidR="00FE5127" w:rsidRDefault="00FE5127" w:rsidP="00FE5127">
      <w:pPr>
        <w:pStyle w:val="BodyText"/>
        <w:spacing w:before="3"/>
        <w:ind w:left="360"/>
      </w:pPr>
    </w:p>
    <w:p w14:paraId="1FA74147" w14:textId="77777777" w:rsidR="00FE5127" w:rsidRDefault="00FE5127" w:rsidP="00FE5127">
      <w:pPr>
        <w:pStyle w:val="BodyText"/>
        <w:spacing w:before="3"/>
        <w:ind w:left="360"/>
      </w:pPr>
      <w:r>
        <w:t>NAME: ____________________________________________</w:t>
      </w:r>
      <w:r>
        <w:tab/>
        <w:t>DATE: ____________________</w:t>
      </w:r>
    </w:p>
    <w:p w14:paraId="6E7FF70A" w14:textId="77777777" w:rsidR="00FE5127" w:rsidRDefault="00FE5127" w:rsidP="00FE5127">
      <w:pPr>
        <w:pStyle w:val="BodyText"/>
        <w:spacing w:before="3"/>
        <w:ind w:left="360"/>
      </w:pPr>
    </w:p>
    <w:p w14:paraId="3E3527F4" w14:textId="6D65B13C" w:rsidR="00FE5127" w:rsidRDefault="00FE5127" w:rsidP="00FE5127">
      <w:pPr>
        <w:pStyle w:val="BodyText"/>
        <w:spacing w:before="3"/>
        <w:ind w:left="360"/>
      </w:pPr>
      <w:r>
        <w:t>CONTACT PHONE OR EMAIL: _____________________________________________________</w:t>
      </w:r>
    </w:p>
    <w:p w14:paraId="184A9615" w14:textId="77777777" w:rsidR="00FE5127" w:rsidRDefault="00FE5127" w:rsidP="00FE5127">
      <w:pPr>
        <w:pStyle w:val="BodyText"/>
        <w:spacing w:before="3"/>
        <w:ind w:left="360"/>
      </w:pPr>
    </w:p>
    <w:p w14:paraId="006C6053" w14:textId="6025234D" w:rsidR="00FE5127" w:rsidRDefault="00FE5127" w:rsidP="00FE5127">
      <w:pPr>
        <w:pStyle w:val="BodyText"/>
        <w:spacing w:before="3"/>
        <w:ind w:left="360"/>
      </w:pPr>
      <w:r>
        <w:t>TEMPERATURE: _______________</w:t>
      </w:r>
      <w:r>
        <w:tab/>
      </w:r>
      <w:r>
        <w:tab/>
        <w:t>TIME OF VISIT: _________________________</w:t>
      </w:r>
    </w:p>
    <w:p w14:paraId="58B80892" w14:textId="77777777" w:rsidR="00FE5127" w:rsidRDefault="00FE5127" w:rsidP="00FE5127">
      <w:pPr>
        <w:pStyle w:val="BodyText"/>
        <w:spacing w:before="3"/>
        <w:ind w:left="360"/>
      </w:pPr>
    </w:p>
    <w:p w14:paraId="272DC0A1" w14:textId="77777777" w:rsidR="00FE5127" w:rsidRDefault="00FE5127" w:rsidP="00FE5127">
      <w:pPr>
        <w:pStyle w:val="BodyText"/>
        <w:spacing w:before="3"/>
        <w:ind w:left="360"/>
      </w:pPr>
      <w:r>
        <w:t>Please fill in ‘Yes’ or ‘No’ for each question.</w:t>
      </w:r>
    </w:p>
    <w:p w14:paraId="21439B89" w14:textId="77777777" w:rsidR="00FE5127" w:rsidRDefault="00FE5127" w:rsidP="00FE5127">
      <w:pPr>
        <w:pStyle w:val="BodyText"/>
        <w:spacing w:before="3"/>
        <w:ind w:left="360"/>
      </w:pPr>
      <w:r>
        <w:t>Within the past 24 hours, have you experienced either of these primary symptoms:</w:t>
      </w:r>
    </w:p>
    <w:p w14:paraId="39B28F57" w14:textId="77777777" w:rsidR="00FE5127" w:rsidRDefault="00FE5127" w:rsidP="00FE5127">
      <w:pPr>
        <w:pStyle w:val="BodyText"/>
        <w:spacing w:before="3"/>
        <w:ind w:left="360"/>
      </w:pPr>
    </w:p>
    <w:p w14:paraId="1231DBC4" w14:textId="77777777" w:rsidR="00FE5127" w:rsidRDefault="00FE5127" w:rsidP="00FE5127">
      <w:pPr>
        <w:pStyle w:val="BodyText"/>
        <w:spacing w:before="3"/>
        <w:ind w:left="360"/>
      </w:pPr>
      <w:r>
        <w:t>____</w:t>
      </w:r>
      <w:r>
        <w:tab/>
        <w:t>Atypical cough</w:t>
      </w:r>
    </w:p>
    <w:p w14:paraId="1DC8BBE8" w14:textId="77777777" w:rsidR="00FE5127" w:rsidRDefault="00FE5127" w:rsidP="00FE5127">
      <w:pPr>
        <w:pStyle w:val="BodyText"/>
        <w:spacing w:before="3"/>
        <w:ind w:left="360"/>
      </w:pPr>
    </w:p>
    <w:p w14:paraId="38DD749F" w14:textId="77777777" w:rsidR="00FE5127" w:rsidRDefault="00FE5127" w:rsidP="00FE5127">
      <w:pPr>
        <w:pStyle w:val="BodyText"/>
        <w:spacing w:before="3"/>
        <w:ind w:left="360"/>
      </w:pPr>
      <w:r>
        <w:t>____</w:t>
      </w:r>
      <w:r>
        <w:tab/>
        <w:t>Atypical shortness of breath</w:t>
      </w:r>
    </w:p>
    <w:p w14:paraId="22CFBA3A" w14:textId="77777777" w:rsidR="00FE5127" w:rsidRDefault="00FE5127" w:rsidP="00FE5127">
      <w:pPr>
        <w:pStyle w:val="BodyText"/>
        <w:spacing w:before="3"/>
        <w:ind w:left="360"/>
      </w:pPr>
    </w:p>
    <w:p w14:paraId="1627FAF8" w14:textId="77777777" w:rsidR="00FE5127" w:rsidRDefault="00FE5127" w:rsidP="00FE5127">
      <w:pPr>
        <w:pStyle w:val="BodyText"/>
        <w:spacing w:before="3"/>
        <w:ind w:left="360"/>
      </w:pPr>
      <w:r>
        <w:t>Or at least TWO of the following secondary symptoms:</w:t>
      </w:r>
    </w:p>
    <w:p w14:paraId="16D3C2E7" w14:textId="77777777" w:rsidR="00FE5127" w:rsidRDefault="00FE5127" w:rsidP="00FE5127">
      <w:pPr>
        <w:pStyle w:val="BodyText"/>
        <w:spacing w:before="3"/>
        <w:ind w:left="360"/>
      </w:pPr>
    </w:p>
    <w:p w14:paraId="54E8E458" w14:textId="77777777" w:rsidR="00FE5127" w:rsidRDefault="00FE5127" w:rsidP="00725C16">
      <w:pPr>
        <w:pStyle w:val="BodyText"/>
        <w:spacing w:before="3"/>
        <w:ind w:left="360"/>
      </w:pPr>
      <w:r>
        <w:t>____</w:t>
      </w:r>
      <w:r>
        <w:tab/>
        <w:t>Fever of 100 degrees Fahrenheit (37.8 degrees Celsius) or above</w:t>
      </w:r>
    </w:p>
    <w:p w14:paraId="058CE84D" w14:textId="77777777" w:rsidR="00FE5127" w:rsidRDefault="00FE5127" w:rsidP="00725C16">
      <w:pPr>
        <w:pStyle w:val="BodyText"/>
        <w:spacing w:before="3"/>
        <w:ind w:left="360"/>
      </w:pPr>
    </w:p>
    <w:p w14:paraId="09B88DC5" w14:textId="77777777" w:rsidR="00FE5127" w:rsidRDefault="00FE5127" w:rsidP="00725C16">
      <w:pPr>
        <w:pStyle w:val="BodyText"/>
        <w:spacing w:before="3"/>
        <w:ind w:left="360"/>
      </w:pPr>
      <w:r>
        <w:t>____</w:t>
      </w:r>
      <w:r>
        <w:tab/>
        <w:t>Chills/repeated shaking</w:t>
      </w:r>
    </w:p>
    <w:p w14:paraId="08237019" w14:textId="77777777" w:rsidR="00FE5127" w:rsidRDefault="00FE5127" w:rsidP="00725C16">
      <w:pPr>
        <w:pStyle w:val="BodyText"/>
        <w:spacing w:before="3"/>
        <w:ind w:left="360"/>
      </w:pPr>
    </w:p>
    <w:p w14:paraId="52902508" w14:textId="77777777" w:rsidR="00FE5127" w:rsidRDefault="00FE5127" w:rsidP="00725C16">
      <w:pPr>
        <w:pStyle w:val="BodyText"/>
        <w:spacing w:before="3"/>
        <w:ind w:left="360"/>
      </w:pPr>
      <w:r>
        <w:t>____</w:t>
      </w:r>
      <w:r>
        <w:tab/>
        <w:t>Muscle pain</w:t>
      </w:r>
    </w:p>
    <w:p w14:paraId="7EE9755A" w14:textId="77777777" w:rsidR="00FE5127" w:rsidRDefault="00FE5127" w:rsidP="00725C16">
      <w:pPr>
        <w:pStyle w:val="BodyText"/>
        <w:spacing w:before="3"/>
        <w:ind w:left="360"/>
      </w:pPr>
    </w:p>
    <w:p w14:paraId="5D47E88B" w14:textId="77777777" w:rsidR="00FE5127" w:rsidRDefault="00FE5127" w:rsidP="00725C16">
      <w:pPr>
        <w:pStyle w:val="BodyText"/>
        <w:spacing w:before="3"/>
        <w:ind w:left="360"/>
      </w:pPr>
      <w:r>
        <w:t>____</w:t>
      </w:r>
      <w:r>
        <w:tab/>
        <w:t>Sore throat</w:t>
      </w:r>
    </w:p>
    <w:p w14:paraId="2AB0F73C" w14:textId="77777777" w:rsidR="00FE5127" w:rsidRDefault="00FE5127" w:rsidP="00725C16">
      <w:pPr>
        <w:pStyle w:val="BodyText"/>
        <w:spacing w:before="3"/>
        <w:ind w:left="360"/>
      </w:pPr>
    </w:p>
    <w:p w14:paraId="6209915C" w14:textId="77777777" w:rsidR="00FE5127" w:rsidRDefault="00FE5127" w:rsidP="00725C16">
      <w:pPr>
        <w:pStyle w:val="BodyText"/>
        <w:spacing w:before="3"/>
        <w:ind w:left="360"/>
      </w:pPr>
      <w:r>
        <w:t>____</w:t>
      </w:r>
      <w:r>
        <w:tab/>
        <w:t>Headache</w:t>
      </w:r>
    </w:p>
    <w:p w14:paraId="241A6B16" w14:textId="77777777" w:rsidR="00FE5127" w:rsidRDefault="00FE5127" w:rsidP="00725C16">
      <w:pPr>
        <w:pStyle w:val="BodyText"/>
        <w:spacing w:before="3"/>
        <w:ind w:left="360"/>
      </w:pPr>
    </w:p>
    <w:p w14:paraId="248AFDB7" w14:textId="77777777" w:rsidR="00FE5127" w:rsidRDefault="00FE5127" w:rsidP="00725C16">
      <w:pPr>
        <w:pStyle w:val="BodyText"/>
        <w:spacing w:before="3"/>
        <w:ind w:left="360"/>
      </w:pPr>
      <w:r>
        <w:t>____</w:t>
      </w:r>
      <w:r>
        <w:tab/>
        <w:t>New loss of taste or smell</w:t>
      </w:r>
    </w:p>
    <w:p w14:paraId="03341D57" w14:textId="77777777" w:rsidR="00FE5127" w:rsidRDefault="00FE5127" w:rsidP="00FE5127">
      <w:pPr>
        <w:pStyle w:val="BodyText"/>
        <w:spacing w:before="3"/>
        <w:ind w:left="360"/>
      </w:pPr>
    </w:p>
    <w:p w14:paraId="01564D81" w14:textId="77777777" w:rsidR="00FE5127" w:rsidRDefault="00FE5127" w:rsidP="00FE5127">
      <w:pPr>
        <w:pStyle w:val="BodyText"/>
        <w:spacing w:before="3"/>
        <w:ind w:left="360"/>
      </w:pPr>
      <w:r>
        <w:t>If you answer ‘Yes’ to any of the primary symptoms or two of the secondary symptoms listed above, you will not be permitted to enter.  Please self-isolate at home for a minimum of 7 days or until you have minimum three days without fever and with improvement of respiratory symptoms. Contact your primary care physician for directions.</w:t>
      </w:r>
    </w:p>
    <w:p w14:paraId="66E7F87F" w14:textId="77777777" w:rsidR="00FE5127" w:rsidRDefault="00FE5127" w:rsidP="00FE5127">
      <w:pPr>
        <w:pStyle w:val="BodyText"/>
        <w:spacing w:before="3"/>
        <w:ind w:left="360"/>
      </w:pPr>
    </w:p>
    <w:p w14:paraId="6C351E88" w14:textId="77777777" w:rsidR="00FE5127" w:rsidRDefault="00FE5127" w:rsidP="00FE5127">
      <w:pPr>
        <w:pStyle w:val="BodyText"/>
        <w:spacing w:before="3"/>
        <w:ind w:left="360"/>
      </w:pPr>
      <w:r>
        <w:t>Within the past 14 days, have you:</w:t>
      </w:r>
    </w:p>
    <w:p w14:paraId="7C13EE29" w14:textId="23657682" w:rsidR="00FE5127" w:rsidRDefault="00FE5127" w:rsidP="00A86A65">
      <w:pPr>
        <w:pStyle w:val="BodyText"/>
        <w:spacing w:before="3"/>
        <w:ind w:left="360"/>
      </w:pPr>
      <w:r>
        <w:t>____</w:t>
      </w:r>
      <w:r>
        <w:tab/>
        <w:t>Had close contact (within 6 feet for 15 minutes or more) with a known case of COVID-19 (a person with a positive diagnostic test) or a suspected case of COVID-19 (displaying symptoms but not confirmed through diagnostic testing)?</w:t>
      </w:r>
    </w:p>
    <w:p w14:paraId="1AEC7EDE" w14:textId="77777777" w:rsidR="00FE5127" w:rsidRDefault="00FE5127" w:rsidP="00FE5127">
      <w:pPr>
        <w:pStyle w:val="BodyText"/>
        <w:spacing w:before="3"/>
        <w:ind w:left="360"/>
      </w:pPr>
    </w:p>
    <w:p w14:paraId="7E434FCA" w14:textId="5FD90A89" w:rsidR="00FE5127" w:rsidRDefault="00FE5127" w:rsidP="00FE5127">
      <w:pPr>
        <w:pStyle w:val="BodyText"/>
        <w:spacing w:before="3"/>
        <w:ind w:left="360"/>
      </w:pPr>
      <w:r>
        <w:t>If you answer ‘Yes’ you are not permitted to enter. Self-quarantine at home for 14 days.</w:t>
      </w:r>
    </w:p>
    <w:p w14:paraId="2BCB0EBB" w14:textId="77777777" w:rsidR="00774CCC" w:rsidRDefault="00774CCC" w:rsidP="00FE5127">
      <w:pPr>
        <w:pStyle w:val="BodyText"/>
        <w:spacing w:before="3"/>
        <w:ind w:left="360"/>
      </w:pPr>
    </w:p>
    <w:p w14:paraId="7758F2D0" w14:textId="77777777" w:rsidR="00FE5127" w:rsidRPr="009744DD" w:rsidRDefault="00FE5127" w:rsidP="00FE5127">
      <w:pPr>
        <w:pStyle w:val="BodyText"/>
        <w:spacing w:before="3"/>
        <w:ind w:left="360"/>
        <w:jc w:val="center"/>
        <w:rPr>
          <w:b/>
          <w:bCs/>
        </w:rPr>
      </w:pPr>
      <w:r w:rsidRPr="009744DD">
        <w:rPr>
          <w:b/>
          <w:bCs/>
        </w:rPr>
        <w:t>Employee COVID-19 Training Verification</w:t>
      </w:r>
      <w:r>
        <w:rPr>
          <w:b/>
          <w:bCs/>
        </w:rPr>
        <w:t xml:space="preserve"> (Appendix B)</w:t>
      </w:r>
    </w:p>
    <w:p w14:paraId="2A680E46" w14:textId="77777777" w:rsidR="00FE5127" w:rsidRDefault="00FE5127" w:rsidP="00FE5127">
      <w:pPr>
        <w:pStyle w:val="BodyText"/>
        <w:spacing w:before="3"/>
        <w:ind w:left="360"/>
      </w:pPr>
    </w:p>
    <w:p w14:paraId="74F85EE1" w14:textId="1B19A21A" w:rsidR="00FE5127" w:rsidRDefault="00FE5127" w:rsidP="00FE5127">
      <w:pPr>
        <w:pStyle w:val="BodyText"/>
        <w:spacing w:before="3"/>
        <w:ind w:left="360"/>
      </w:pPr>
      <w:r>
        <w:t>___ I have received</w:t>
      </w:r>
      <w:r w:rsidR="00725C16">
        <w:t xml:space="preserve"> </w:t>
      </w:r>
      <w:r>
        <w:t>a copy of the Rock River Township COVID-19 Policy.</w:t>
      </w:r>
    </w:p>
    <w:p w14:paraId="775CDA91" w14:textId="77777777" w:rsidR="00FE5127" w:rsidRDefault="00FE5127" w:rsidP="00FE5127">
      <w:pPr>
        <w:pStyle w:val="BodyText"/>
        <w:spacing w:before="3"/>
        <w:ind w:left="360"/>
      </w:pPr>
    </w:p>
    <w:p w14:paraId="7B6145F5" w14:textId="77777777" w:rsidR="00FE5127" w:rsidRDefault="00FE5127" w:rsidP="00FE5127">
      <w:pPr>
        <w:pStyle w:val="BodyText"/>
        <w:spacing w:before="3"/>
        <w:ind w:left="360"/>
      </w:pPr>
    </w:p>
    <w:p w14:paraId="5DC5BC84" w14:textId="77777777" w:rsidR="00FE5127" w:rsidRDefault="00FE5127" w:rsidP="00FE5127">
      <w:pPr>
        <w:pStyle w:val="BodyText"/>
        <w:spacing w:before="3"/>
        <w:ind w:left="360"/>
      </w:pPr>
    </w:p>
    <w:p w14:paraId="05DDFF2E" w14:textId="77777777" w:rsidR="00FE5127" w:rsidRDefault="00FE5127" w:rsidP="00FE5127">
      <w:pPr>
        <w:pStyle w:val="BodyText"/>
        <w:spacing w:before="3"/>
        <w:ind w:left="360"/>
      </w:pPr>
    </w:p>
    <w:p w14:paraId="3093386A" w14:textId="77777777" w:rsidR="00FE5127" w:rsidRDefault="00FE5127" w:rsidP="00FE5127">
      <w:pPr>
        <w:pStyle w:val="BodyText"/>
        <w:spacing w:before="3"/>
        <w:ind w:left="360"/>
      </w:pPr>
      <w:r>
        <w:t>Employee Name: _____________________________</w:t>
      </w:r>
    </w:p>
    <w:p w14:paraId="1AE816E6" w14:textId="77777777" w:rsidR="00FE5127" w:rsidRDefault="00FE5127" w:rsidP="00FE5127">
      <w:pPr>
        <w:pStyle w:val="BodyText"/>
        <w:spacing w:before="3"/>
        <w:ind w:left="360"/>
      </w:pPr>
    </w:p>
    <w:p w14:paraId="54C3279B" w14:textId="77777777" w:rsidR="00FE5127" w:rsidRDefault="00FE5127" w:rsidP="00FE5127">
      <w:pPr>
        <w:pStyle w:val="BodyText"/>
        <w:spacing w:before="3"/>
        <w:ind w:left="360"/>
      </w:pPr>
      <w:r>
        <w:t>Employee Signature: __________________________</w:t>
      </w:r>
    </w:p>
    <w:p w14:paraId="5DD34C09" w14:textId="77777777" w:rsidR="00FE5127" w:rsidRDefault="00FE5127" w:rsidP="00FE5127">
      <w:pPr>
        <w:pStyle w:val="BodyText"/>
        <w:spacing w:before="3"/>
        <w:ind w:left="360"/>
      </w:pPr>
    </w:p>
    <w:p w14:paraId="0E18D03C" w14:textId="77777777" w:rsidR="00FE5127" w:rsidRDefault="00FE5127" w:rsidP="00FE5127">
      <w:pPr>
        <w:pStyle w:val="BodyText"/>
        <w:spacing w:before="3"/>
        <w:ind w:left="360"/>
      </w:pPr>
    </w:p>
    <w:p w14:paraId="68F954E7" w14:textId="77777777" w:rsidR="00FE5127" w:rsidRDefault="00FE5127" w:rsidP="00FE5127">
      <w:pPr>
        <w:pStyle w:val="BodyText"/>
        <w:spacing w:before="3"/>
        <w:ind w:left="360"/>
      </w:pPr>
      <w:r>
        <w:t>Workplace Coordinator Name: _________________________________</w:t>
      </w:r>
    </w:p>
    <w:p w14:paraId="403B0A38" w14:textId="77777777" w:rsidR="00FE5127" w:rsidRDefault="00FE5127" w:rsidP="00FE5127">
      <w:pPr>
        <w:pStyle w:val="BodyText"/>
        <w:spacing w:before="3"/>
        <w:ind w:left="360"/>
      </w:pPr>
    </w:p>
    <w:p w14:paraId="3403DA31" w14:textId="77777777" w:rsidR="00FE5127" w:rsidRDefault="00FE5127" w:rsidP="00FE5127">
      <w:pPr>
        <w:pStyle w:val="BodyText"/>
        <w:spacing w:before="3"/>
        <w:ind w:left="360"/>
      </w:pPr>
      <w:r>
        <w:t>Workplace Coordinator Signature: ______________________________</w:t>
      </w:r>
    </w:p>
    <w:p w14:paraId="12D64718" w14:textId="77777777" w:rsidR="00FE5127" w:rsidRDefault="00FE5127" w:rsidP="00FE5127">
      <w:pPr>
        <w:pStyle w:val="BodyText"/>
        <w:spacing w:before="3"/>
        <w:ind w:left="360"/>
      </w:pPr>
    </w:p>
    <w:p w14:paraId="73ED7E01" w14:textId="41EA4F35" w:rsidR="00B6194F" w:rsidRPr="00847FBA" w:rsidRDefault="00FE5127" w:rsidP="000A7F84">
      <w:pPr>
        <w:pStyle w:val="BodyText"/>
        <w:spacing w:before="3"/>
        <w:ind w:left="360"/>
        <w:sectPr w:rsidR="00B6194F" w:rsidRPr="00847FBA">
          <w:footerReference w:type="default" r:id="rId10"/>
          <w:pgSz w:w="12240" w:h="15840"/>
          <w:pgMar w:top="1400" w:right="1320" w:bottom="720" w:left="1340" w:header="0" w:footer="523" w:gutter="0"/>
          <w:pgNumType w:start="4"/>
          <w:cols w:space="720"/>
        </w:sectPr>
      </w:pPr>
      <w:r>
        <w:t>Date: ______________</w:t>
      </w:r>
    </w:p>
    <w:p w14:paraId="2B34C1A0" w14:textId="78873FA9" w:rsidR="00F53F82" w:rsidRPr="00BE6EBD" w:rsidRDefault="00F53F82" w:rsidP="000A7F84">
      <w:pPr>
        <w:pStyle w:val="BodyText"/>
        <w:spacing w:before="3"/>
        <w:jc w:val="center"/>
      </w:pPr>
    </w:p>
    <w:sectPr w:rsidR="00F53F82" w:rsidRPr="00BE6EBD">
      <w:footerReference w:type="default" r:id="rId11"/>
      <w:pgSz w:w="12240" w:h="15840"/>
      <w:pgMar w:top="1400" w:right="132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E712" w14:textId="77777777" w:rsidR="00F456AB" w:rsidRDefault="00F456AB">
      <w:r>
        <w:separator/>
      </w:r>
    </w:p>
  </w:endnote>
  <w:endnote w:type="continuationSeparator" w:id="0">
    <w:p w14:paraId="4C183357" w14:textId="77777777" w:rsidR="00F456AB" w:rsidRDefault="00F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D6B" w14:textId="5C83EE1E" w:rsidR="00CF4973" w:rsidRDefault="00CF497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5659" w14:textId="77777777" w:rsidR="00CF4973" w:rsidRDefault="00CF4973">
    <w:pPr>
      <w:pStyle w:val="Body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629E24FC" wp14:editId="67FDC53D">
              <wp:simplePos x="0" y="0"/>
              <wp:positionH relativeFrom="page">
                <wp:posOffset>901700</wp:posOffset>
              </wp:positionH>
              <wp:positionV relativeFrom="page">
                <wp:posOffset>9586595</wp:posOffset>
              </wp:positionV>
              <wp:extent cx="2205355" cy="1390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5AAC7" w14:textId="77777777" w:rsidR="00CF4973" w:rsidRDefault="00CF4973" w:rsidP="00DA26A4">
                          <w:pPr>
                            <w:spacing w:before="14"/>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E24FC" id="_x0000_t202" coordsize="21600,21600" o:spt="202" path="m,l,21600r21600,l21600,xe">
              <v:stroke joinstyle="miter"/>
              <v:path gradientshapeok="t" o:connecttype="rect"/>
            </v:shapetype>
            <v:shape id="Text Box 4" o:spid="_x0000_s1026" type="#_x0000_t202" style="position:absolute;margin-left:71pt;margin-top:754.85pt;width:173.65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" filled="f" stroked="f">
              <v:textbox inset="0,0,0,0">
                <w:txbxContent>
                  <w:p w14:paraId="5D65AAC7" w14:textId="77777777" w:rsidR="00CF4973" w:rsidRDefault="00CF4973" w:rsidP="00DA26A4">
                    <w:pPr>
                      <w:spacing w:before="14"/>
                      <w:rPr>
                        <w:rFonts w:ascii="Arial"/>
                        <w:sz w:val="16"/>
                      </w:rPr>
                    </w:pPr>
                  </w:p>
                </w:txbxContent>
              </v:textbox>
              <w10:wrap anchorx="page" anchory="page"/>
            </v:shape>
          </w:pict>
        </mc:Fallback>
      </mc:AlternateContent>
    </w:r>
    <w:r>
      <w:rPr>
        <w:noProof/>
        <w:lang w:bidi="ar-SA"/>
      </w:rPr>
      <mc:AlternateContent>
        <mc:Choice Requires="wps">
          <w:drawing>
            <wp:anchor distT="0" distB="0" distL="114300" distR="114300" simplePos="0" relativeHeight="251668480" behindDoc="1" locked="0" layoutInCell="1" allowOverlap="1" wp14:anchorId="0D84B25E" wp14:editId="36BB87A2">
              <wp:simplePos x="0" y="0"/>
              <wp:positionH relativeFrom="page">
                <wp:posOffset>6523355</wp:posOffset>
              </wp:positionH>
              <wp:positionV relativeFrom="page">
                <wp:posOffset>9586595</wp:posOffset>
              </wp:positionV>
              <wp:extent cx="373380"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8D34" w14:textId="77777777" w:rsidR="00CF4973" w:rsidRDefault="00CF4973">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4B25E" id="Text Box 3" o:spid="_x0000_s1027" type="#_x0000_t202" style="position:absolute;margin-left:513.65pt;margin-top:754.85pt;width:29.4pt;height:10.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" filled="f" stroked="f">
              <v:textbox inset="0,0,0,0">
                <w:txbxContent>
                  <w:p w14:paraId="0CD88D34" w14:textId="77777777" w:rsidR="00CF4973" w:rsidRDefault="00CF4973">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D4AF" w14:textId="3D0F8ED5" w:rsidR="00CF4973" w:rsidRDefault="00CF49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3750" w14:textId="77777777" w:rsidR="00F456AB" w:rsidRDefault="00F456AB">
      <w:r>
        <w:separator/>
      </w:r>
    </w:p>
  </w:footnote>
  <w:footnote w:type="continuationSeparator" w:id="0">
    <w:p w14:paraId="6AF9F4E7" w14:textId="77777777" w:rsidR="00F456AB" w:rsidRDefault="00F456AB">
      <w:r>
        <w:continuationSeparator/>
      </w:r>
    </w:p>
  </w:footnote>
  <w:footnote w:id="1">
    <w:p w14:paraId="6B374826" w14:textId="77777777" w:rsidR="00CF4973" w:rsidRDefault="00CF4973">
      <w:pPr>
        <w:pStyle w:val="FootnoteText"/>
      </w:pPr>
      <w:r>
        <w:rPr>
          <w:rStyle w:val="FootnoteReference"/>
        </w:rPr>
        <w:footnoteRef/>
      </w:r>
      <w:r>
        <w:t xml:space="preserve"> EO 2020-97.</w:t>
      </w:r>
    </w:p>
  </w:footnote>
  <w:footnote w:id="2">
    <w:p w14:paraId="1C4C4C26" w14:textId="77777777" w:rsidR="00CF4973" w:rsidRPr="0068785B" w:rsidRDefault="00CF4973" w:rsidP="00926836">
      <w:pPr>
        <w:spacing w:before="44" w:line="281" w:lineRule="exact"/>
        <w:ind w:left="100"/>
        <w:rPr>
          <w:sz w:val="20"/>
          <w:szCs w:val="20"/>
        </w:rPr>
      </w:pPr>
      <w:r>
        <w:rPr>
          <w:rStyle w:val="FootnoteReference"/>
        </w:rPr>
        <w:footnoteRef/>
      </w:r>
      <w:r>
        <w:t xml:space="preserve"> </w:t>
      </w:r>
      <w:hyperlink r:id="rId1">
        <w:r w:rsidRPr="007118D6">
          <w:rPr>
            <w:color w:val="0000FF"/>
            <w:sz w:val="20"/>
            <w:szCs w:val="20"/>
            <w:u w:val="single" w:color="0000FF"/>
          </w:rPr>
          <w:t>https://www.cdc.gov/coronavirus/2019-ncov/prevent-getting-sick/social-distancing.html</w:t>
        </w:r>
      </w:hyperlink>
    </w:p>
  </w:footnote>
  <w:footnote w:id="3">
    <w:p w14:paraId="5EB04C61" w14:textId="77777777" w:rsidR="00CF4973" w:rsidRPr="007118D6" w:rsidRDefault="00CF4973" w:rsidP="00926836">
      <w:pPr>
        <w:spacing w:line="281" w:lineRule="exact"/>
        <w:ind w:left="100"/>
        <w:rPr>
          <w:sz w:val="20"/>
          <w:szCs w:val="20"/>
        </w:rPr>
      </w:pPr>
      <w:r>
        <w:rPr>
          <w:rStyle w:val="FootnoteReference"/>
        </w:rPr>
        <w:footnoteRef/>
      </w:r>
      <w:r>
        <w:t xml:space="preserve"> </w:t>
      </w:r>
      <w:hyperlink r:id="rId2" w:history="1">
        <w:r w:rsidRPr="00811D3B">
          <w:rPr>
            <w:rStyle w:val="Hyperlink"/>
            <w:sz w:val="20"/>
            <w:szCs w:val="20"/>
            <w:u w:color="0000FF"/>
          </w:rPr>
          <w:t>https://www.cdc.gov/coronavirus/2019-ncov/prevent-getting-sick/cleaning-</w:t>
        </w:r>
      </w:hyperlink>
    </w:p>
    <w:p w14:paraId="2C6EFD6E" w14:textId="77777777" w:rsidR="00CF4973" w:rsidRPr="007118D6" w:rsidRDefault="00000000" w:rsidP="00926836">
      <w:pPr>
        <w:ind w:left="100" w:right="1260"/>
        <w:rPr>
          <w:sz w:val="20"/>
          <w:szCs w:val="20"/>
        </w:rPr>
      </w:pPr>
      <w:hyperlink r:id="rId3">
        <w:r w:rsidR="00CF4973" w:rsidRPr="007118D6">
          <w:rPr>
            <w:color w:val="0000FF"/>
            <w:sz w:val="20"/>
            <w:szCs w:val="20"/>
            <w:u w:val="single" w:color="0000FF"/>
          </w:rPr>
          <w:t>disinfection.html?CDC_AA_refVal=https%3A%2F%2Fwww.cdc.gov%2Fcoronavirus%2F2019-</w:t>
        </w:r>
      </w:hyperlink>
      <w:r w:rsidR="00CF4973" w:rsidRPr="007118D6">
        <w:rPr>
          <w:color w:val="0000FF"/>
          <w:sz w:val="20"/>
          <w:szCs w:val="20"/>
        </w:rPr>
        <w:t xml:space="preserve"> </w:t>
      </w:r>
      <w:hyperlink r:id="rId4">
        <w:r w:rsidR="00CF4973" w:rsidRPr="007118D6">
          <w:rPr>
            <w:color w:val="0000FF"/>
            <w:sz w:val="20"/>
            <w:szCs w:val="20"/>
            <w:u w:val="single" w:color="0000FF"/>
          </w:rPr>
          <w:t>ncov%2Fprepare%2Fcleaning-disinfection.html</w:t>
        </w:r>
      </w:hyperlink>
    </w:p>
    <w:p w14:paraId="38FD36C9" w14:textId="77777777" w:rsidR="00CF4973" w:rsidRDefault="00CF4973" w:rsidP="009268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493"/>
    <w:multiLevelType w:val="hybridMultilevel"/>
    <w:tmpl w:val="91501254"/>
    <w:lvl w:ilvl="0" w:tplc="90DCC5E0">
      <w:start w:val="1"/>
      <w:numFmt w:val="decimal"/>
      <w:lvlText w:val="%1."/>
      <w:lvlJc w:val="left"/>
      <w:pPr>
        <w:ind w:left="820" w:hanging="360"/>
      </w:pPr>
      <w:rPr>
        <w:rFonts w:ascii="Calibri" w:eastAsia="Calibri" w:hAnsi="Calibri" w:cs="Calibri" w:hint="default"/>
        <w:b/>
        <w:bCs/>
        <w:spacing w:val="-3"/>
        <w:w w:val="100"/>
        <w:sz w:val="24"/>
        <w:szCs w:val="24"/>
        <w:lang w:val="en-US" w:eastAsia="en-US" w:bidi="en-US"/>
      </w:rPr>
    </w:lvl>
    <w:lvl w:ilvl="1" w:tplc="D168FEF4">
      <w:numFmt w:val="bullet"/>
      <w:lvlText w:val="•"/>
      <w:lvlJc w:val="left"/>
      <w:pPr>
        <w:ind w:left="1696" w:hanging="360"/>
      </w:pPr>
      <w:rPr>
        <w:rFonts w:hint="default"/>
        <w:lang w:val="en-US" w:eastAsia="en-US" w:bidi="en-US"/>
      </w:rPr>
    </w:lvl>
    <w:lvl w:ilvl="2" w:tplc="A4A28390">
      <w:numFmt w:val="bullet"/>
      <w:lvlText w:val="•"/>
      <w:lvlJc w:val="left"/>
      <w:pPr>
        <w:ind w:left="2572" w:hanging="360"/>
      </w:pPr>
      <w:rPr>
        <w:rFonts w:hint="default"/>
        <w:lang w:val="en-US" w:eastAsia="en-US" w:bidi="en-US"/>
      </w:rPr>
    </w:lvl>
    <w:lvl w:ilvl="3" w:tplc="901CEED2">
      <w:numFmt w:val="bullet"/>
      <w:lvlText w:val="•"/>
      <w:lvlJc w:val="left"/>
      <w:pPr>
        <w:ind w:left="3448" w:hanging="360"/>
      </w:pPr>
      <w:rPr>
        <w:rFonts w:hint="default"/>
        <w:lang w:val="en-US" w:eastAsia="en-US" w:bidi="en-US"/>
      </w:rPr>
    </w:lvl>
    <w:lvl w:ilvl="4" w:tplc="83443D6C">
      <w:numFmt w:val="bullet"/>
      <w:lvlText w:val="•"/>
      <w:lvlJc w:val="left"/>
      <w:pPr>
        <w:ind w:left="4324" w:hanging="360"/>
      </w:pPr>
      <w:rPr>
        <w:rFonts w:hint="default"/>
        <w:lang w:val="en-US" w:eastAsia="en-US" w:bidi="en-US"/>
      </w:rPr>
    </w:lvl>
    <w:lvl w:ilvl="5" w:tplc="BA083C38">
      <w:numFmt w:val="bullet"/>
      <w:lvlText w:val="•"/>
      <w:lvlJc w:val="left"/>
      <w:pPr>
        <w:ind w:left="5200" w:hanging="360"/>
      </w:pPr>
      <w:rPr>
        <w:rFonts w:hint="default"/>
        <w:lang w:val="en-US" w:eastAsia="en-US" w:bidi="en-US"/>
      </w:rPr>
    </w:lvl>
    <w:lvl w:ilvl="6" w:tplc="7BDADCE2">
      <w:numFmt w:val="bullet"/>
      <w:lvlText w:val="•"/>
      <w:lvlJc w:val="left"/>
      <w:pPr>
        <w:ind w:left="6076" w:hanging="360"/>
      </w:pPr>
      <w:rPr>
        <w:rFonts w:hint="default"/>
        <w:lang w:val="en-US" w:eastAsia="en-US" w:bidi="en-US"/>
      </w:rPr>
    </w:lvl>
    <w:lvl w:ilvl="7" w:tplc="4FD27F48">
      <w:numFmt w:val="bullet"/>
      <w:lvlText w:val="•"/>
      <w:lvlJc w:val="left"/>
      <w:pPr>
        <w:ind w:left="6952" w:hanging="360"/>
      </w:pPr>
      <w:rPr>
        <w:rFonts w:hint="default"/>
        <w:lang w:val="en-US" w:eastAsia="en-US" w:bidi="en-US"/>
      </w:rPr>
    </w:lvl>
    <w:lvl w:ilvl="8" w:tplc="9250ACE6">
      <w:numFmt w:val="bullet"/>
      <w:lvlText w:val="•"/>
      <w:lvlJc w:val="left"/>
      <w:pPr>
        <w:ind w:left="7828" w:hanging="360"/>
      </w:pPr>
      <w:rPr>
        <w:rFonts w:hint="default"/>
        <w:lang w:val="en-US" w:eastAsia="en-US" w:bidi="en-US"/>
      </w:rPr>
    </w:lvl>
  </w:abstractNum>
  <w:abstractNum w:abstractNumId="1" w15:restartNumberingAfterBreak="0">
    <w:nsid w:val="0A4E1058"/>
    <w:multiLevelType w:val="hybridMultilevel"/>
    <w:tmpl w:val="8C6203F0"/>
    <w:lvl w:ilvl="0" w:tplc="49CC8678">
      <w:numFmt w:val="bullet"/>
      <w:lvlText w:val=""/>
      <w:lvlJc w:val="left"/>
      <w:pPr>
        <w:ind w:left="8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3D17871"/>
    <w:multiLevelType w:val="hybridMultilevel"/>
    <w:tmpl w:val="5F22F330"/>
    <w:lvl w:ilvl="0" w:tplc="AFA85EBA">
      <w:start w:val="1"/>
      <w:numFmt w:val="decimal"/>
      <w:lvlText w:val="%1."/>
      <w:lvlJc w:val="left"/>
      <w:pPr>
        <w:ind w:left="1075" w:hanging="360"/>
      </w:pPr>
      <w:rPr>
        <w:rFonts w:hint="default"/>
      </w:rPr>
    </w:lvl>
    <w:lvl w:ilvl="1" w:tplc="04090019">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 w15:restartNumberingAfterBreak="0">
    <w:nsid w:val="1BBC2878"/>
    <w:multiLevelType w:val="hybridMultilevel"/>
    <w:tmpl w:val="92B2639E"/>
    <w:lvl w:ilvl="0" w:tplc="49CC8678">
      <w:numFmt w:val="bullet"/>
      <w:lvlText w:val=""/>
      <w:lvlJc w:val="left"/>
      <w:pPr>
        <w:ind w:left="36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AC6049"/>
    <w:multiLevelType w:val="hybridMultilevel"/>
    <w:tmpl w:val="39282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1AC7702"/>
    <w:multiLevelType w:val="hybridMultilevel"/>
    <w:tmpl w:val="C0FAE7B6"/>
    <w:lvl w:ilvl="0" w:tplc="F35CCC26">
      <w:start w:val="1"/>
      <w:numFmt w:val="upperLetter"/>
      <w:lvlText w:val="%1."/>
      <w:lvlJc w:val="left"/>
      <w:pPr>
        <w:ind w:left="1540" w:hanging="360"/>
      </w:pPr>
      <w:rPr>
        <w:rFonts w:ascii="Calibri" w:eastAsia="Calibri" w:hAnsi="Calibri" w:cs="Calibri" w:hint="default"/>
        <w:b/>
        <w:bCs/>
        <w:spacing w:val="-14"/>
        <w:w w:val="100"/>
        <w:sz w:val="24"/>
        <w:szCs w:val="24"/>
        <w:lang w:val="en-US" w:eastAsia="en-US" w:bidi="en-US"/>
      </w:rPr>
    </w:lvl>
    <w:lvl w:ilvl="1" w:tplc="56987AEC">
      <w:numFmt w:val="bullet"/>
      <w:lvlText w:val="•"/>
      <w:lvlJc w:val="left"/>
      <w:pPr>
        <w:ind w:left="2344" w:hanging="360"/>
      </w:pPr>
      <w:rPr>
        <w:rFonts w:hint="default"/>
        <w:lang w:val="en-US" w:eastAsia="en-US" w:bidi="en-US"/>
      </w:rPr>
    </w:lvl>
    <w:lvl w:ilvl="2" w:tplc="458C7C06">
      <w:numFmt w:val="bullet"/>
      <w:lvlText w:val="•"/>
      <w:lvlJc w:val="left"/>
      <w:pPr>
        <w:ind w:left="3148" w:hanging="360"/>
      </w:pPr>
      <w:rPr>
        <w:rFonts w:hint="default"/>
        <w:lang w:val="en-US" w:eastAsia="en-US" w:bidi="en-US"/>
      </w:rPr>
    </w:lvl>
    <w:lvl w:ilvl="3" w:tplc="6C6849B6">
      <w:numFmt w:val="bullet"/>
      <w:lvlText w:val="•"/>
      <w:lvlJc w:val="left"/>
      <w:pPr>
        <w:ind w:left="3952" w:hanging="360"/>
      </w:pPr>
      <w:rPr>
        <w:rFonts w:hint="default"/>
        <w:lang w:val="en-US" w:eastAsia="en-US" w:bidi="en-US"/>
      </w:rPr>
    </w:lvl>
    <w:lvl w:ilvl="4" w:tplc="4A5056E8">
      <w:numFmt w:val="bullet"/>
      <w:lvlText w:val="•"/>
      <w:lvlJc w:val="left"/>
      <w:pPr>
        <w:ind w:left="4756" w:hanging="360"/>
      </w:pPr>
      <w:rPr>
        <w:rFonts w:hint="default"/>
        <w:lang w:val="en-US" w:eastAsia="en-US" w:bidi="en-US"/>
      </w:rPr>
    </w:lvl>
    <w:lvl w:ilvl="5" w:tplc="82EE458A">
      <w:numFmt w:val="bullet"/>
      <w:lvlText w:val="•"/>
      <w:lvlJc w:val="left"/>
      <w:pPr>
        <w:ind w:left="5560" w:hanging="360"/>
      </w:pPr>
      <w:rPr>
        <w:rFonts w:hint="default"/>
        <w:lang w:val="en-US" w:eastAsia="en-US" w:bidi="en-US"/>
      </w:rPr>
    </w:lvl>
    <w:lvl w:ilvl="6" w:tplc="5132453C">
      <w:numFmt w:val="bullet"/>
      <w:lvlText w:val="•"/>
      <w:lvlJc w:val="left"/>
      <w:pPr>
        <w:ind w:left="6364" w:hanging="360"/>
      </w:pPr>
      <w:rPr>
        <w:rFonts w:hint="default"/>
        <w:lang w:val="en-US" w:eastAsia="en-US" w:bidi="en-US"/>
      </w:rPr>
    </w:lvl>
    <w:lvl w:ilvl="7" w:tplc="8716DB10">
      <w:numFmt w:val="bullet"/>
      <w:lvlText w:val="•"/>
      <w:lvlJc w:val="left"/>
      <w:pPr>
        <w:ind w:left="7168" w:hanging="360"/>
      </w:pPr>
      <w:rPr>
        <w:rFonts w:hint="default"/>
        <w:lang w:val="en-US" w:eastAsia="en-US" w:bidi="en-US"/>
      </w:rPr>
    </w:lvl>
    <w:lvl w:ilvl="8" w:tplc="AF5CF82C">
      <w:numFmt w:val="bullet"/>
      <w:lvlText w:val="•"/>
      <w:lvlJc w:val="left"/>
      <w:pPr>
        <w:ind w:left="7972" w:hanging="360"/>
      </w:pPr>
      <w:rPr>
        <w:rFonts w:hint="default"/>
        <w:lang w:val="en-US" w:eastAsia="en-US" w:bidi="en-US"/>
      </w:rPr>
    </w:lvl>
  </w:abstractNum>
  <w:abstractNum w:abstractNumId="6" w15:restartNumberingAfterBreak="0">
    <w:nsid w:val="2C1976F6"/>
    <w:multiLevelType w:val="hybridMultilevel"/>
    <w:tmpl w:val="19541410"/>
    <w:lvl w:ilvl="0" w:tplc="49CC8678">
      <w:numFmt w:val="bullet"/>
      <w:lvlText w:val=""/>
      <w:lvlJc w:val="left"/>
      <w:pPr>
        <w:ind w:left="9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00C6DA4"/>
    <w:multiLevelType w:val="hybridMultilevel"/>
    <w:tmpl w:val="0112522A"/>
    <w:lvl w:ilvl="0" w:tplc="49CC8678">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68FB"/>
    <w:multiLevelType w:val="hybridMultilevel"/>
    <w:tmpl w:val="6F0A4CBA"/>
    <w:lvl w:ilvl="0" w:tplc="F0B27156">
      <w:start w:val="3"/>
      <w:numFmt w:val="upperLetter"/>
      <w:lvlText w:val="%1)"/>
      <w:lvlJc w:val="left"/>
      <w:pPr>
        <w:ind w:left="100" w:hanging="353"/>
      </w:pPr>
      <w:rPr>
        <w:rFonts w:ascii="Calibri" w:eastAsia="Calibri" w:hAnsi="Calibri" w:cs="Calibri" w:hint="default"/>
        <w:spacing w:val="-1"/>
        <w:w w:val="100"/>
        <w:sz w:val="22"/>
        <w:szCs w:val="22"/>
        <w:lang w:val="en-US" w:eastAsia="en-US" w:bidi="en-US"/>
      </w:rPr>
    </w:lvl>
    <w:lvl w:ilvl="1" w:tplc="904C445C">
      <w:start w:val="1"/>
      <w:numFmt w:val="decimal"/>
      <w:lvlText w:val="%2."/>
      <w:lvlJc w:val="left"/>
      <w:pPr>
        <w:ind w:left="1900" w:hanging="360"/>
      </w:pPr>
      <w:rPr>
        <w:rFonts w:ascii="Calibri" w:eastAsia="Calibri" w:hAnsi="Calibri" w:cs="Calibri" w:hint="default"/>
        <w:spacing w:val="-2"/>
        <w:w w:val="100"/>
        <w:sz w:val="24"/>
        <w:szCs w:val="24"/>
        <w:lang w:val="en-US" w:eastAsia="en-US" w:bidi="en-US"/>
      </w:rPr>
    </w:lvl>
    <w:lvl w:ilvl="2" w:tplc="E37A638A">
      <w:numFmt w:val="bullet"/>
      <w:lvlText w:val="•"/>
      <w:lvlJc w:val="left"/>
      <w:pPr>
        <w:ind w:left="2753" w:hanging="360"/>
      </w:pPr>
      <w:rPr>
        <w:rFonts w:hint="default"/>
        <w:lang w:val="en-US" w:eastAsia="en-US" w:bidi="en-US"/>
      </w:rPr>
    </w:lvl>
    <w:lvl w:ilvl="3" w:tplc="12F6DD28">
      <w:numFmt w:val="bullet"/>
      <w:lvlText w:val="•"/>
      <w:lvlJc w:val="left"/>
      <w:pPr>
        <w:ind w:left="3606" w:hanging="360"/>
      </w:pPr>
      <w:rPr>
        <w:rFonts w:hint="default"/>
        <w:lang w:val="en-US" w:eastAsia="en-US" w:bidi="en-US"/>
      </w:rPr>
    </w:lvl>
    <w:lvl w:ilvl="4" w:tplc="D646DF3A">
      <w:numFmt w:val="bullet"/>
      <w:lvlText w:val="•"/>
      <w:lvlJc w:val="left"/>
      <w:pPr>
        <w:ind w:left="4460" w:hanging="360"/>
      </w:pPr>
      <w:rPr>
        <w:rFonts w:hint="default"/>
        <w:lang w:val="en-US" w:eastAsia="en-US" w:bidi="en-US"/>
      </w:rPr>
    </w:lvl>
    <w:lvl w:ilvl="5" w:tplc="4A446F40">
      <w:numFmt w:val="bullet"/>
      <w:lvlText w:val="•"/>
      <w:lvlJc w:val="left"/>
      <w:pPr>
        <w:ind w:left="5313" w:hanging="360"/>
      </w:pPr>
      <w:rPr>
        <w:rFonts w:hint="default"/>
        <w:lang w:val="en-US" w:eastAsia="en-US" w:bidi="en-US"/>
      </w:rPr>
    </w:lvl>
    <w:lvl w:ilvl="6" w:tplc="80B28EB0">
      <w:numFmt w:val="bullet"/>
      <w:lvlText w:val="•"/>
      <w:lvlJc w:val="left"/>
      <w:pPr>
        <w:ind w:left="6166" w:hanging="360"/>
      </w:pPr>
      <w:rPr>
        <w:rFonts w:hint="default"/>
        <w:lang w:val="en-US" w:eastAsia="en-US" w:bidi="en-US"/>
      </w:rPr>
    </w:lvl>
    <w:lvl w:ilvl="7" w:tplc="7AB60B64">
      <w:numFmt w:val="bullet"/>
      <w:lvlText w:val="•"/>
      <w:lvlJc w:val="left"/>
      <w:pPr>
        <w:ind w:left="7020" w:hanging="360"/>
      </w:pPr>
      <w:rPr>
        <w:rFonts w:hint="default"/>
        <w:lang w:val="en-US" w:eastAsia="en-US" w:bidi="en-US"/>
      </w:rPr>
    </w:lvl>
    <w:lvl w:ilvl="8" w:tplc="5E9AD406">
      <w:numFmt w:val="bullet"/>
      <w:lvlText w:val="•"/>
      <w:lvlJc w:val="left"/>
      <w:pPr>
        <w:ind w:left="7873" w:hanging="360"/>
      </w:pPr>
      <w:rPr>
        <w:rFonts w:hint="default"/>
        <w:lang w:val="en-US" w:eastAsia="en-US" w:bidi="en-US"/>
      </w:rPr>
    </w:lvl>
  </w:abstractNum>
  <w:abstractNum w:abstractNumId="9" w15:restartNumberingAfterBreak="0">
    <w:nsid w:val="338E051E"/>
    <w:multiLevelType w:val="hybridMultilevel"/>
    <w:tmpl w:val="06F6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C4863"/>
    <w:multiLevelType w:val="hybridMultilevel"/>
    <w:tmpl w:val="78E6894A"/>
    <w:lvl w:ilvl="0" w:tplc="48AC599A">
      <w:numFmt w:val="bullet"/>
      <w:lvlText w:val=""/>
      <w:lvlJc w:val="left"/>
      <w:pPr>
        <w:ind w:left="1180" w:hanging="360"/>
      </w:pPr>
      <w:rPr>
        <w:rFonts w:ascii="Symbol" w:eastAsia="Symbol" w:hAnsi="Symbol" w:cs="Symbol" w:hint="default"/>
        <w:w w:val="99"/>
        <w:position w:val="3"/>
        <w:sz w:val="20"/>
        <w:szCs w:val="20"/>
        <w:lang w:val="en-US" w:eastAsia="en-US" w:bidi="en-US"/>
      </w:rPr>
    </w:lvl>
    <w:lvl w:ilvl="1" w:tplc="04EC3ED4">
      <w:numFmt w:val="bullet"/>
      <w:lvlText w:val="•"/>
      <w:lvlJc w:val="left"/>
      <w:pPr>
        <w:ind w:left="2020" w:hanging="360"/>
      </w:pPr>
      <w:rPr>
        <w:rFonts w:hint="default"/>
        <w:lang w:val="en-US" w:eastAsia="en-US" w:bidi="en-US"/>
      </w:rPr>
    </w:lvl>
    <w:lvl w:ilvl="2" w:tplc="CF80FCBE">
      <w:numFmt w:val="bullet"/>
      <w:lvlText w:val="•"/>
      <w:lvlJc w:val="left"/>
      <w:pPr>
        <w:ind w:left="2860" w:hanging="360"/>
      </w:pPr>
      <w:rPr>
        <w:rFonts w:hint="default"/>
        <w:lang w:val="en-US" w:eastAsia="en-US" w:bidi="en-US"/>
      </w:rPr>
    </w:lvl>
    <w:lvl w:ilvl="3" w:tplc="CC383BD0">
      <w:numFmt w:val="bullet"/>
      <w:lvlText w:val="•"/>
      <w:lvlJc w:val="left"/>
      <w:pPr>
        <w:ind w:left="3700" w:hanging="360"/>
      </w:pPr>
      <w:rPr>
        <w:rFonts w:hint="default"/>
        <w:lang w:val="en-US" w:eastAsia="en-US" w:bidi="en-US"/>
      </w:rPr>
    </w:lvl>
    <w:lvl w:ilvl="4" w:tplc="04ACA858">
      <w:numFmt w:val="bullet"/>
      <w:lvlText w:val="•"/>
      <w:lvlJc w:val="left"/>
      <w:pPr>
        <w:ind w:left="4540" w:hanging="360"/>
      </w:pPr>
      <w:rPr>
        <w:rFonts w:hint="default"/>
        <w:lang w:val="en-US" w:eastAsia="en-US" w:bidi="en-US"/>
      </w:rPr>
    </w:lvl>
    <w:lvl w:ilvl="5" w:tplc="AA1C9094">
      <w:numFmt w:val="bullet"/>
      <w:lvlText w:val="•"/>
      <w:lvlJc w:val="left"/>
      <w:pPr>
        <w:ind w:left="5380" w:hanging="360"/>
      </w:pPr>
      <w:rPr>
        <w:rFonts w:hint="default"/>
        <w:lang w:val="en-US" w:eastAsia="en-US" w:bidi="en-US"/>
      </w:rPr>
    </w:lvl>
    <w:lvl w:ilvl="6" w:tplc="13F0345C">
      <w:numFmt w:val="bullet"/>
      <w:lvlText w:val="•"/>
      <w:lvlJc w:val="left"/>
      <w:pPr>
        <w:ind w:left="6220" w:hanging="360"/>
      </w:pPr>
      <w:rPr>
        <w:rFonts w:hint="default"/>
        <w:lang w:val="en-US" w:eastAsia="en-US" w:bidi="en-US"/>
      </w:rPr>
    </w:lvl>
    <w:lvl w:ilvl="7" w:tplc="FC9A4646">
      <w:numFmt w:val="bullet"/>
      <w:lvlText w:val="•"/>
      <w:lvlJc w:val="left"/>
      <w:pPr>
        <w:ind w:left="7060" w:hanging="360"/>
      </w:pPr>
      <w:rPr>
        <w:rFonts w:hint="default"/>
        <w:lang w:val="en-US" w:eastAsia="en-US" w:bidi="en-US"/>
      </w:rPr>
    </w:lvl>
    <w:lvl w:ilvl="8" w:tplc="3FB43022">
      <w:numFmt w:val="bullet"/>
      <w:lvlText w:val="•"/>
      <w:lvlJc w:val="left"/>
      <w:pPr>
        <w:ind w:left="7900" w:hanging="360"/>
      </w:pPr>
      <w:rPr>
        <w:rFonts w:hint="default"/>
        <w:lang w:val="en-US" w:eastAsia="en-US" w:bidi="en-US"/>
      </w:rPr>
    </w:lvl>
  </w:abstractNum>
  <w:abstractNum w:abstractNumId="11" w15:restartNumberingAfterBreak="0">
    <w:nsid w:val="3A8968CF"/>
    <w:multiLevelType w:val="hybridMultilevel"/>
    <w:tmpl w:val="419EBF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2FF0506"/>
    <w:multiLevelType w:val="hybridMultilevel"/>
    <w:tmpl w:val="ADC4CDC0"/>
    <w:lvl w:ilvl="0" w:tplc="49CC8678">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21BED"/>
    <w:multiLevelType w:val="hybridMultilevel"/>
    <w:tmpl w:val="394CA0C0"/>
    <w:lvl w:ilvl="0" w:tplc="0409000F">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4806CE"/>
    <w:multiLevelType w:val="hybridMultilevel"/>
    <w:tmpl w:val="F72C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16245"/>
    <w:multiLevelType w:val="hybridMultilevel"/>
    <w:tmpl w:val="E270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62C9B"/>
    <w:multiLevelType w:val="hybridMultilevel"/>
    <w:tmpl w:val="E52440DA"/>
    <w:lvl w:ilvl="0" w:tplc="49CC8678">
      <w:numFmt w:val="bullet"/>
      <w:lvlText w:val=""/>
      <w:lvlJc w:val="left"/>
      <w:pPr>
        <w:ind w:left="8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AF9035B"/>
    <w:multiLevelType w:val="hybridMultilevel"/>
    <w:tmpl w:val="7DDE53DE"/>
    <w:lvl w:ilvl="0" w:tplc="49CC8678">
      <w:numFmt w:val="bullet"/>
      <w:lvlText w:val=""/>
      <w:lvlJc w:val="left"/>
      <w:pPr>
        <w:ind w:left="820" w:hanging="360"/>
      </w:pPr>
      <w:rPr>
        <w:rFonts w:ascii="Symbol" w:eastAsia="Symbol" w:hAnsi="Symbol" w:cs="Symbol" w:hint="default"/>
        <w:w w:val="100"/>
        <w:sz w:val="24"/>
        <w:szCs w:val="24"/>
        <w:lang w:val="en-US" w:eastAsia="en-US" w:bidi="en-US"/>
      </w:rPr>
    </w:lvl>
    <w:lvl w:ilvl="1" w:tplc="31061670">
      <w:numFmt w:val="bullet"/>
      <w:lvlText w:val="•"/>
      <w:lvlJc w:val="left"/>
      <w:pPr>
        <w:ind w:left="1696" w:hanging="360"/>
      </w:pPr>
      <w:rPr>
        <w:rFonts w:hint="default"/>
        <w:lang w:val="en-US" w:eastAsia="en-US" w:bidi="en-US"/>
      </w:rPr>
    </w:lvl>
    <w:lvl w:ilvl="2" w:tplc="353C9894">
      <w:numFmt w:val="bullet"/>
      <w:lvlText w:val="•"/>
      <w:lvlJc w:val="left"/>
      <w:pPr>
        <w:ind w:left="2572" w:hanging="360"/>
      </w:pPr>
      <w:rPr>
        <w:rFonts w:hint="default"/>
        <w:lang w:val="en-US" w:eastAsia="en-US" w:bidi="en-US"/>
      </w:rPr>
    </w:lvl>
    <w:lvl w:ilvl="3" w:tplc="E81E688C">
      <w:numFmt w:val="bullet"/>
      <w:lvlText w:val="•"/>
      <w:lvlJc w:val="left"/>
      <w:pPr>
        <w:ind w:left="3448" w:hanging="360"/>
      </w:pPr>
      <w:rPr>
        <w:rFonts w:hint="default"/>
        <w:lang w:val="en-US" w:eastAsia="en-US" w:bidi="en-US"/>
      </w:rPr>
    </w:lvl>
    <w:lvl w:ilvl="4" w:tplc="30E67804">
      <w:numFmt w:val="bullet"/>
      <w:lvlText w:val="•"/>
      <w:lvlJc w:val="left"/>
      <w:pPr>
        <w:ind w:left="4324" w:hanging="360"/>
      </w:pPr>
      <w:rPr>
        <w:rFonts w:hint="default"/>
        <w:lang w:val="en-US" w:eastAsia="en-US" w:bidi="en-US"/>
      </w:rPr>
    </w:lvl>
    <w:lvl w:ilvl="5" w:tplc="D712462E">
      <w:numFmt w:val="bullet"/>
      <w:lvlText w:val="•"/>
      <w:lvlJc w:val="left"/>
      <w:pPr>
        <w:ind w:left="5200" w:hanging="360"/>
      </w:pPr>
      <w:rPr>
        <w:rFonts w:hint="default"/>
        <w:lang w:val="en-US" w:eastAsia="en-US" w:bidi="en-US"/>
      </w:rPr>
    </w:lvl>
    <w:lvl w:ilvl="6" w:tplc="D6340778">
      <w:numFmt w:val="bullet"/>
      <w:lvlText w:val="•"/>
      <w:lvlJc w:val="left"/>
      <w:pPr>
        <w:ind w:left="6076" w:hanging="360"/>
      </w:pPr>
      <w:rPr>
        <w:rFonts w:hint="default"/>
        <w:lang w:val="en-US" w:eastAsia="en-US" w:bidi="en-US"/>
      </w:rPr>
    </w:lvl>
    <w:lvl w:ilvl="7" w:tplc="F7FACF32">
      <w:numFmt w:val="bullet"/>
      <w:lvlText w:val="•"/>
      <w:lvlJc w:val="left"/>
      <w:pPr>
        <w:ind w:left="6952" w:hanging="360"/>
      </w:pPr>
      <w:rPr>
        <w:rFonts w:hint="default"/>
        <w:lang w:val="en-US" w:eastAsia="en-US" w:bidi="en-US"/>
      </w:rPr>
    </w:lvl>
    <w:lvl w:ilvl="8" w:tplc="55841E70">
      <w:numFmt w:val="bullet"/>
      <w:lvlText w:val="•"/>
      <w:lvlJc w:val="left"/>
      <w:pPr>
        <w:ind w:left="7828" w:hanging="360"/>
      </w:pPr>
      <w:rPr>
        <w:rFonts w:hint="default"/>
        <w:lang w:val="en-US" w:eastAsia="en-US" w:bidi="en-US"/>
      </w:rPr>
    </w:lvl>
  </w:abstractNum>
  <w:abstractNum w:abstractNumId="18" w15:restartNumberingAfterBreak="0">
    <w:nsid w:val="4BC16DF8"/>
    <w:multiLevelType w:val="hybridMultilevel"/>
    <w:tmpl w:val="0C206B1E"/>
    <w:lvl w:ilvl="0" w:tplc="49CC8678">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84A6C"/>
    <w:multiLevelType w:val="hybridMultilevel"/>
    <w:tmpl w:val="AEFEDEF6"/>
    <w:lvl w:ilvl="0" w:tplc="44501962">
      <w:start w:val="1"/>
      <w:numFmt w:val="decimal"/>
      <w:lvlText w:val="%1."/>
      <w:lvlJc w:val="left"/>
      <w:pPr>
        <w:ind w:left="820" w:hanging="360"/>
      </w:pPr>
      <w:rPr>
        <w:rFonts w:ascii="Calibri" w:eastAsia="Calibri" w:hAnsi="Calibri" w:cs="Calibri" w:hint="default"/>
        <w:color w:val="202020"/>
        <w:spacing w:val="-22"/>
        <w:w w:val="100"/>
        <w:sz w:val="24"/>
        <w:szCs w:val="24"/>
        <w:lang w:val="en-US" w:eastAsia="en-US" w:bidi="en-US"/>
      </w:rPr>
    </w:lvl>
    <w:lvl w:ilvl="1" w:tplc="0B948BEE">
      <w:numFmt w:val="bullet"/>
      <w:lvlText w:val="•"/>
      <w:lvlJc w:val="left"/>
      <w:pPr>
        <w:ind w:left="1696" w:hanging="360"/>
      </w:pPr>
      <w:rPr>
        <w:rFonts w:hint="default"/>
        <w:lang w:val="en-US" w:eastAsia="en-US" w:bidi="en-US"/>
      </w:rPr>
    </w:lvl>
    <w:lvl w:ilvl="2" w:tplc="B8DEC78A">
      <w:numFmt w:val="bullet"/>
      <w:lvlText w:val="•"/>
      <w:lvlJc w:val="left"/>
      <w:pPr>
        <w:ind w:left="2572" w:hanging="360"/>
      </w:pPr>
      <w:rPr>
        <w:rFonts w:hint="default"/>
        <w:lang w:val="en-US" w:eastAsia="en-US" w:bidi="en-US"/>
      </w:rPr>
    </w:lvl>
    <w:lvl w:ilvl="3" w:tplc="A2ECE910">
      <w:numFmt w:val="bullet"/>
      <w:lvlText w:val="•"/>
      <w:lvlJc w:val="left"/>
      <w:pPr>
        <w:ind w:left="3448" w:hanging="360"/>
      </w:pPr>
      <w:rPr>
        <w:rFonts w:hint="default"/>
        <w:lang w:val="en-US" w:eastAsia="en-US" w:bidi="en-US"/>
      </w:rPr>
    </w:lvl>
    <w:lvl w:ilvl="4" w:tplc="AE64CA50">
      <w:numFmt w:val="bullet"/>
      <w:lvlText w:val="•"/>
      <w:lvlJc w:val="left"/>
      <w:pPr>
        <w:ind w:left="4324" w:hanging="360"/>
      </w:pPr>
      <w:rPr>
        <w:rFonts w:hint="default"/>
        <w:lang w:val="en-US" w:eastAsia="en-US" w:bidi="en-US"/>
      </w:rPr>
    </w:lvl>
    <w:lvl w:ilvl="5" w:tplc="DB3E5F7C">
      <w:numFmt w:val="bullet"/>
      <w:lvlText w:val="•"/>
      <w:lvlJc w:val="left"/>
      <w:pPr>
        <w:ind w:left="5200" w:hanging="360"/>
      </w:pPr>
      <w:rPr>
        <w:rFonts w:hint="default"/>
        <w:lang w:val="en-US" w:eastAsia="en-US" w:bidi="en-US"/>
      </w:rPr>
    </w:lvl>
    <w:lvl w:ilvl="6" w:tplc="AF108024">
      <w:numFmt w:val="bullet"/>
      <w:lvlText w:val="•"/>
      <w:lvlJc w:val="left"/>
      <w:pPr>
        <w:ind w:left="6076" w:hanging="360"/>
      </w:pPr>
      <w:rPr>
        <w:rFonts w:hint="default"/>
        <w:lang w:val="en-US" w:eastAsia="en-US" w:bidi="en-US"/>
      </w:rPr>
    </w:lvl>
    <w:lvl w:ilvl="7" w:tplc="6CC88F7E">
      <w:numFmt w:val="bullet"/>
      <w:lvlText w:val="•"/>
      <w:lvlJc w:val="left"/>
      <w:pPr>
        <w:ind w:left="6952" w:hanging="360"/>
      </w:pPr>
      <w:rPr>
        <w:rFonts w:hint="default"/>
        <w:lang w:val="en-US" w:eastAsia="en-US" w:bidi="en-US"/>
      </w:rPr>
    </w:lvl>
    <w:lvl w:ilvl="8" w:tplc="45982456">
      <w:numFmt w:val="bullet"/>
      <w:lvlText w:val="•"/>
      <w:lvlJc w:val="left"/>
      <w:pPr>
        <w:ind w:left="7828" w:hanging="360"/>
      </w:pPr>
      <w:rPr>
        <w:rFonts w:hint="default"/>
        <w:lang w:val="en-US" w:eastAsia="en-US" w:bidi="en-US"/>
      </w:rPr>
    </w:lvl>
  </w:abstractNum>
  <w:abstractNum w:abstractNumId="20" w15:restartNumberingAfterBreak="0">
    <w:nsid w:val="57F231DB"/>
    <w:multiLevelType w:val="hybridMultilevel"/>
    <w:tmpl w:val="A2D69866"/>
    <w:lvl w:ilvl="0" w:tplc="49CC8678">
      <w:numFmt w:val="bullet"/>
      <w:lvlText w:val=""/>
      <w:lvlJc w:val="left"/>
      <w:pPr>
        <w:ind w:left="8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E9130A4"/>
    <w:multiLevelType w:val="hybridMultilevel"/>
    <w:tmpl w:val="8E3C39CC"/>
    <w:lvl w:ilvl="0" w:tplc="B8FAFEB2">
      <w:start w:val="3"/>
      <w:numFmt w:val="decimal"/>
      <w:lvlText w:val="%1."/>
      <w:lvlJc w:val="left"/>
      <w:pPr>
        <w:ind w:left="820" w:hanging="360"/>
      </w:pPr>
      <w:rPr>
        <w:rFonts w:ascii="Calibri" w:eastAsia="Calibri" w:hAnsi="Calibri" w:cs="Calibri" w:hint="default"/>
        <w:b/>
        <w:bCs/>
        <w:spacing w:val="-2"/>
        <w:w w:val="100"/>
        <w:sz w:val="24"/>
        <w:szCs w:val="24"/>
        <w:lang w:val="en-US" w:eastAsia="en-US" w:bidi="en-US"/>
      </w:rPr>
    </w:lvl>
    <w:lvl w:ilvl="1" w:tplc="92F64E2C">
      <w:start w:val="1"/>
      <w:numFmt w:val="decimal"/>
      <w:lvlText w:val="%2."/>
      <w:lvlJc w:val="left"/>
      <w:pPr>
        <w:ind w:left="1180" w:hanging="360"/>
      </w:pPr>
      <w:rPr>
        <w:rFonts w:ascii="Calibri" w:eastAsia="Calibri" w:hAnsi="Calibri" w:cs="Calibri" w:hint="default"/>
        <w:spacing w:val="-3"/>
        <w:w w:val="100"/>
        <w:sz w:val="24"/>
        <w:szCs w:val="24"/>
        <w:lang w:val="en-US" w:eastAsia="en-US" w:bidi="en-US"/>
      </w:rPr>
    </w:lvl>
    <w:lvl w:ilvl="2" w:tplc="7F427352">
      <w:numFmt w:val="bullet"/>
      <w:lvlText w:val="•"/>
      <w:lvlJc w:val="left"/>
      <w:pPr>
        <w:ind w:left="2113" w:hanging="360"/>
      </w:pPr>
      <w:rPr>
        <w:rFonts w:hint="default"/>
        <w:lang w:val="en-US" w:eastAsia="en-US" w:bidi="en-US"/>
      </w:rPr>
    </w:lvl>
    <w:lvl w:ilvl="3" w:tplc="78EEAA8E">
      <w:numFmt w:val="bullet"/>
      <w:lvlText w:val="•"/>
      <w:lvlJc w:val="left"/>
      <w:pPr>
        <w:ind w:left="3046" w:hanging="360"/>
      </w:pPr>
      <w:rPr>
        <w:rFonts w:hint="default"/>
        <w:lang w:val="en-US" w:eastAsia="en-US" w:bidi="en-US"/>
      </w:rPr>
    </w:lvl>
    <w:lvl w:ilvl="4" w:tplc="81E82280">
      <w:numFmt w:val="bullet"/>
      <w:lvlText w:val="•"/>
      <w:lvlJc w:val="left"/>
      <w:pPr>
        <w:ind w:left="3980" w:hanging="360"/>
      </w:pPr>
      <w:rPr>
        <w:rFonts w:hint="default"/>
        <w:lang w:val="en-US" w:eastAsia="en-US" w:bidi="en-US"/>
      </w:rPr>
    </w:lvl>
    <w:lvl w:ilvl="5" w:tplc="E5DA880A">
      <w:numFmt w:val="bullet"/>
      <w:lvlText w:val="•"/>
      <w:lvlJc w:val="left"/>
      <w:pPr>
        <w:ind w:left="4913" w:hanging="360"/>
      </w:pPr>
      <w:rPr>
        <w:rFonts w:hint="default"/>
        <w:lang w:val="en-US" w:eastAsia="en-US" w:bidi="en-US"/>
      </w:rPr>
    </w:lvl>
    <w:lvl w:ilvl="6" w:tplc="8C1A29CA">
      <w:numFmt w:val="bullet"/>
      <w:lvlText w:val="•"/>
      <w:lvlJc w:val="left"/>
      <w:pPr>
        <w:ind w:left="5846" w:hanging="360"/>
      </w:pPr>
      <w:rPr>
        <w:rFonts w:hint="default"/>
        <w:lang w:val="en-US" w:eastAsia="en-US" w:bidi="en-US"/>
      </w:rPr>
    </w:lvl>
    <w:lvl w:ilvl="7" w:tplc="A170E73E">
      <w:numFmt w:val="bullet"/>
      <w:lvlText w:val="•"/>
      <w:lvlJc w:val="left"/>
      <w:pPr>
        <w:ind w:left="6780" w:hanging="360"/>
      </w:pPr>
      <w:rPr>
        <w:rFonts w:hint="default"/>
        <w:lang w:val="en-US" w:eastAsia="en-US" w:bidi="en-US"/>
      </w:rPr>
    </w:lvl>
    <w:lvl w:ilvl="8" w:tplc="E0443BBE">
      <w:numFmt w:val="bullet"/>
      <w:lvlText w:val="•"/>
      <w:lvlJc w:val="left"/>
      <w:pPr>
        <w:ind w:left="7713" w:hanging="360"/>
      </w:pPr>
      <w:rPr>
        <w:rFonts w:hint="default"/>
        <w:lang w:val="en-US" w:eastAsia="en-US" w:bidi="en-US"/>
      </w:rPr>
    </w:lvl>
  </w:abstractNum>
  <w:abstractNum w:abstractNumId="22" w15:restartNumberingAfterBreak="0">
    <w:nsid w:val="66482174"/>
    <w:multiLevelType w:val="hybridMultilevel"/>
    <w:tmpl w:val="C1B48CD2"/>
    <w:lvl w:ilvl="0" w:tplc="49CC8678">
      <w:numFmt w:val="bullet"/>
      <w:lvlText w:val=""/>
      <w:lvlJc w:val="left"/>
      <w:pPr>
        <w:ind w:left="7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E27AD"/>
    <w:multiLevelType w:val="multilevel"/>
    <w:tmpl w:val="9B96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9F45B2"/>
    <w:multiLevelType w:val="hybridMultilevel"/>
    <w:tmpl w:val="171E2C02"/>
    <w:lvl w:ilvl="0" w:tplc="49CC8678">
      <w:numFmt w:val="bullet"/>
      <w:lvlText w:val=""/>
      <w:lvlJc w:val="left"/>
      <w:pPr>
        <w:ind w:left="7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728DA"/>
    <w:multiLevelType w:val="hybridMultilevel"/>
    <w:tmpl w:val="B5AE6650"/>
    <w:lvl w:ilvl="0" w:tplc="49CC8678">
      <w:numFmt w:val="bullet"/>
      <w:lvlText w:val=""/>
      <w:lvlJc w:val="left"/>
      <w:pPr>
        <w:ind w:left="720" w:hanging="360"/>
      </w:pPr>
      <w:rPr>
        <w:rFonts w:ascii="Symbol" w:eastAsia="Symbol" w:hAnsi="Symbol" w:cs="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738B8"/>
    <w:multiLevelType w:val="hybridMultilevel"/>
    <w:tmpl w:val="4EB04CA4"/>
    <w:lvl w:ilvl="0" w:tplc="49CC8678">
      <w:numFmt w:val="bullet"/>
      <w:lvlText w:val=""/>
      <w:lvlJc w:val="left"/>
      <w:pPr>
        <w:ind w:left="144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134837"/>
    <w:multiLevelType w:val="hybridMultilevel"/>
    <w:tmpl w:val="6DDABE1A"/>
    <w:lvl w:ilvl="0" w:tplc="49CC8678">
      <w:numFmt w:val="bullet"/>
      <w:lvlText w:val=""/>
      <w:lvlJc w:val="left"/>
      <w:pPr>
        <w:ind w:left="144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3D04B7"/>
    <w:multiLevelType w:val="hybridMultilevel"/>
    <w:tmpl w:val="0B96F524"/>
    <w:lvl w:ilvl="0" w:tplc="2AC4E82C">
      <w:numFmt w:val="bullet"/>
      <w:lvlText w:val=""/>
      <w:lvlJc w:val="left"/>
      <w:pPr>
        <w:ind w:left="820" w:hanging="360"/>
      </w:pPr>
      <w:rPr>
        <w:rFonts w:ascii="Symbol" w:eastAsia="Symbol" w:hAnsi="Symbol" w:cs="Symbol" w:hint="default"/>
        <w:w w:val="100"/>
        <w:sz w:val="24"/>
        <w:szCs w:val="24"/>
        <w:lang w:val="en-US" w:eastAsia="en-US" w:bidi="en-US"/>
      </w:rPr>
    </w:lvl>
    <w:lvl w:ilvl="1" w:tplc="A37A15F4">
      <w:numFmt w:val="bullet"/>
      <w:lvlText w:val="•"/>
      <w:lvlJc w:val="left"/>
      <w:pPr>
        <w:ind w:left="1696" w:hanging="360"/>
      </w:pPr>
      <w:rPr>
        <w:rFonts w:hint="default"/>
        <w:lang w:val="en-US" w:eastAsia="en-US" w:bidi="en-US"/>
      </w:rPr>
    </w:lvl>
    <w:lvl w:ilvl="2" w:tplc="7B281F50">
      <w:numFmt w:val="bullet"/>
      <w:lvlText w:val="•"/>
      <w:lvlJc w:val="left"/>
      <w:pPr>
        <w:ind w:left="2572" w:hanging="360"/>
      </w:pPr>
      <w:rPr>
        <w:rFonts w:hint="default"/>
        <w:lang w:val="en-US" w:eastAsia="en-US" w:bidi="en-US"/>
      </w:rPr>
    </w:lvl>
    <w:lvl w:ilvl="3" w:tplc="B34CF5D0">
      <w:numFmt w:val="bullet"/>
      <w:lvlText w:val="•"/>
      <w:lvlJc w:val="left"/>
      <w:pPr>
        <w:ind w:left="3448" w:hanging="360"/>
      </w:pPr>
      <w:rPr>
        <w:rFonts w:hint="default"/>
        <w:lang w:val="en-US" w:eastAsia="en-US" w:bidi="en-US"/>
      </w:rPr>
    </w:lvl>
    <w:lvl w:ilvl="4" w:tplc="BBA892DE">
      <w:numFmt w:val="bullet"/>
      <w:lvlText w:val="•"/>
      <w:lvlJc w:val="left"/>
      <w:pPr>
        <w:ind w:left="4324" w:hanging="360"/>
      </w:pPr>
      <w:rPr>
        <w:rFonts w:hint="default"/>
        <w:lang w:val="en-US" w:eastAsia="en-US" w:bidi="en-US"/>
      </w:rPr>
    </w:lvl>
    <w:lvl w:ilvl="5" w:tplc="F57AF0F0">
      <w:numFmt w:val="bullet"/>
      <w:lvlText w:val="•"/>
      <w:lvlJc w:val="left"/>
      <w:pPr>
        <w:ind w:left="5200" w:hanging="360"/>
      </w:pPr>
      <w:rPr>
        <w:rFonts w:hint="default"/>
        <w:lang w:val="en-US" w:eastAsia="en-US" w:bidi="en-US"/>
      </w:rPr>
    </w:lvl>
    <w:lvl w:ilvl="6" w:tplc="C0D8C0DC">
      <w:numFmt w:val="bullet"/>
      <w:lvlText w:val="•"/>
      <w:lvlJc w:val="left"/>
      <w:pPr>
        <w:ind w:left="6076" w:hanging="360"/>
      </w:pPr>
      <w:rPr>
        <w:rFonts w:hint="default"/>
        <w:lang w:val="en-US" w:eastAsia="en-US" w:bidi="en-US"/>
      </w:rPr>
    </w:lvl>
    <w:lvl w:ilvl="7" w:tplc="400435B4">
      <w:numFmt w:val="bullet"/>
      <w:lvlText w:val="•"/>
      <w:lvlJc w:val="left"/>
      <w:pPr>
        <w:ind w:left="6952" w:hanging="360"/>
      </w:pPr>
      <w:rPr>
        <w:rFonts w:hint="default"/>
        <w:lang w:val="en-US" w:eastAsia="en-US" w:bidi="en-US"/>
      </w:rPr>
    </w:lvl>
    <w:lvl w:ilvl="8" w:tplc="AE8A4E8C">
      <w:numFmt w:val="bullet"/>
      <w:lvlText w:val="•"/>
      <w:lvlJc w:val="left"/>
      <w:pPr>
        <w:ind w:left="7828" w:hanging="360"/>
      </w:pPr>
      <w:rPr>
        <w:rFonts w:hint="default"/>
        <w:lang w:val="en-US" w:eastAsia="en-US" w:bidi="en-US"/>
      </w:rPr>
    </w:lvl>
  </w:abstractNum>
  <w:num w:numId="1" w16cid:durableId="309094305">
    <w:abstractNumId w:val="19"/>
  </w:num>
  <w:num w:numId="2" w16cid:durableId="1194803570">
    <w:abstractNumId w:val="5"/>
  </w:num>
  <w:num w:numId="3" w16cid:durableId="347753742">
    <w:abstractNumId w:val="10"/>
  </w:num>
  <w:num w:numId="4" w16cid:durableId="657657216">
    <w:abstractNumId w:val="28"/>
  </w:num>
  <w:num w:numId="5" w16cid:durableId="1954243150">
    <w:abstractNumId w:val="21"/>
  </w:num>
  <w:num w:numId="6" w16cid:durableId="1943951091">
    <w:abstractNumId w:val="8"/>
  </w:num>
  <w:num w:numId="7" w16cid:durableId="1980528204">
    <w:abstractNumId w:val="17"/>
  </w:num>
  <w:num w:numId="8" w16cid:durableId="2019845822">
    <w:abstractNumId w:val="0"/>
  </w:num>
  <w:num w:numId="9" w16cid:durableId="1279485047">
    <w:abstractNumId w:val="4"/>
  </w:num>
  <w:num w:numId="10" w16cid:durableId="371544187">
    <w:abstractNumId w:val="2"/>
  </w:num>
  <w:num w:numId="11" w16cid:durableId="1034187382">
    <w:abstractNumId w:val="9"/>
  </w:num>
  <w:num w:numId="12" w16cid:durableId="1860773629">
    <w:abstractNumId w:val="14"/>
  </w:num>
  <w:num w:numId="13" w16cid:durableId="1601570838">
    <w:abstractNumId w:val="15"/>
  </w:num>
  <w:num w:numId="14" w16cid:durableId="1687630624">
    <w:abstractNumId w:val="6"/>
  </w:num>
  <w:num w:numId="15" w16cid:durableId="1204827048">
    <w:abstractNumId w:val="16"/>
  </w:num>
  <w:num w:numId="16" w16cid:durableId="272834664">
    <w:abstractNumId w:val="24"/>
  </w:num>
  <w:num w:numId="17" w16cid:durableId="576944891">
    <w:abstractNumId w:val="1"/>
  </w:num>
  <w:num w:numId="18" w16cid:durableId="647708131">
    <w:abstractNumId w:val="20"/>
  </w:num>
  <w:num w:numId="19" w16cid:durableId="407508876">
    <w:abstractNumId w:val="18"/>
  </w:num>
  <w:num w:numId="20" w16cid:durableId="242571404">
    <w:abstractNumId w:val="3"/>
  </w:num>
  <w:num w:numId="21" w16cid:durableId="1090587106">
    <w:abstractNumId w:val="12"/>
  </w:num>
  <w:num w:numId="22" w16cid:durableId="1817214529">
    <w:abstractNumId w:val="23"/>
  </w:num>
  <w:num w:numId="23" w16cid:durableId="1742411152">
    <w:abstractNumId w:val="25"/>
  </w:num>
  <w:num w:numId="24" w16cid:durableId="322856718">
    <w:abstractNumId w:val="26"/>
  </w:num>
  <w:num w:numId="25" w16cid:durableId="514005728">
    <w:abstractNumId w:val="27"/>
  </w:num>
  <w:num w:numId="26" w16cid:durableId="567883357">
    <w:abstractNumId w:val="7"/>
  </w:num>
  <w:num w:numId="27" w16cid:durableId="692272287">
    <w:abstractNumId w:val="22"/>
  </w:num>
  <w:num w:numId="28" w16cid:durableId="260260721">
    <w:abstractNumId w:val="11"/>
  </w:num>
  <w:num w:numId="29" w16cid:durableId="1013842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4F"/>
    <w:rsid w:val="00024136"/>
    <w:rsid w:val="000254AE"/>
    <w:rsid w:val="00044AFC"/>
    <w:rsid w:val="000454C9"/>
    <w:rsid w:val="00045AB0"/>
    <w:rsid w:val="000537D5"/>
    <w:rsid w:val="00060B05"/>
    <w:rsid w:val="00061033"/>
    <w:rsid w:val="00083CBA"/>
    <w:rsid w:val="00084284"/>
    <w:rsid w:val="000857BC"/>
    <w:rsid w:val="0008770A"/>
    <w:rsid w:val="000908AF"/>
    <w:rsid w:val="000977CE"/>
    <w:rsid w:val="000A07DC"/>
    <w:rsid w:val="000A224E"/>
    <w:rsid w:val="000A7F84"/>
    <w:rsid w:val="000B09CE"/>
    <w:rsid w:val="000B7B2C"/>
    <w:rsid w:val="000D42B6"/>
    <w:rsid w:val="000D620A"/>
    <w:rsid w:val="000D67BA"/>
    <w:rsid w:val="000F78EC"/>
    <w:rsid w:val="00105D5D"/>
    <w:rsid w:val="00113FF0"/>
    <w:rsid w:val="00121944"/>
    <w:rsid w:val="001238AE"/>
    <w:rsid w:val="00125698"/>
    <w:rsid w:val="0012583B"/>
    <w:rsid w:val="00127E0E"/>
    <w:rsid w:val="001374FE"/>
    <w:rsid w:val="0015739D"/>
    <w:rsid w:val="00174D88"/>
    <w:rsid w:val="00176EBA"/>
    <w:rsid w:val="0017723D"/>
    <w:rsid w:val="001805C0"/>
    <w:rsid w:val="00180653"/>
    <w:rsid w:val="00190157"/>
    <w:rsid w:val="001B01FA"/>
    <w:rsid w:val="001D270B"/>
    <w:rsid w:val="0020067B"/>
    <w:rsid w:val="00204A29"/>
    <w:rsid w:val="002118FA"/>
    <w:rsid w:val="00214AB0"/>
    <w:rsid w:val="00217A7B"/>
    <w:rsid w:val="00222021"/>
    <w:rsid w:val="0023608B"/>
    <w:rsid w:val="00236A14"/>
    <w:rsid w:val="0024596F"/>
    <w:rsid w:val="00250FEF"/>
    <w:rsid w:val="00256EDD"/>
    <w:rsid w:val="00260F77"/>
    <w:rsid w:val="00296F5F"/>
    <w:rsid w:val="002A4F77"/>
    <w:rsid w:val="002A7308"/>
    <w:rsid w:val="002B25A5"/>
    <w:rsid w:val="002C5159"/>
    <w:rsid w:val="002D146F"/>
    <w:rsid w:val="002D4447"/>
    <w:rsid w:val="002D573B"/>
    <w:rsid w:val="002D6AA8"/>
    <w:rsid w:val="002E3079"/>
    <w:rsid w:val="002E58FB"/>
    <w:rsid w:val="002E6869"/>
    <w:rsid w:val="00301CB6"/>
    <w:rsid w:val="003852A9"/>
    <w:rsid w:val="003E3003"/>
    <w:rsid w:val="003E5C2F"/>
    <w:rsid w:val="004138D5"/>
    <w:rsid w:val="00426275"/>
    <w:rsid w:val="00430EF2"/>
    <w:rsid w:val="00437E74"/>
    <w:rsid w:val="00441DBA"/>
    <w:rsid w:val="004510D8"/>
    <w:rsid w:val="004527F3"/>
    <w:rsid w:val="00457F1C"/>
    <w:rsid w:val="00486E0A"/>
    <w:rsid w:val="004A175E"/>
    <w:rsid w:val="004D591D"/>
    <w:rsid w:val="005128C0"/>
    <w:rsid w:val="00524C0B"/>
    <w:rsid w:val="00525270"/>
    <w:rsid w:val="0052749B"/>
    <w:rsid w:val="00562630"/>
    <w:rsid w:val="005A28D0"/>
    <w:rsid w:val="005A6490"/>
    <w:rsid w:val="005C560F"/>
    <w:rsid w:val="005C7CEC"/>
    <w:rsid w:val="005F2CBF"/>
    <w:rsid w:val="005F7DB0"/>
    <w:rsid w:val="00615660"/>
    <w:rsid w:val="00621C98"/>
    <w:rsid w:val="00634612"/>
    <w:rsid w:val="006473AE"/>
    <w:rsid w:val="00654F2B"/>
    <w:rsid w:val="006628AA"/>
    <w:rsid w:val="00667A53"/>
    <w:rsid w:val="00674B84"/>
    <w:rsid w:val="006870A0"/>
    <w:rsid w:val="0068785B"/>
    <w:rsid w:val="006A684B"/>
    <w:rsid w:val="006B3B83"/>
    <w:rsid w:val="006C33E8"/>
    <w:rsid w:val="006C5BDB"/>
    <w:rsid w:val="006D3B84"/>
    <w:rsid w:val="006E741C"/>
    <w:rsid w:val="006E7F72"/>
    <w:rsid w:val="00702F87"/>
    <w:rsid w:val="007118D6"/>
    <w:rsid w:val="0071201E"/>
    <w:rsid w:val="00725C16"/>
    <w:rsid w:val="00734F58"/>
    <w:rsid w:val="00774CCC"/>
    <w:rsid w:val="007831C2"/>
    <w:rsid w:val="00793535"/>
    <w:rsid w:val="007966A9"/>
    <w:rsid w:val="007A76A3"/>
    <w:rsid w:val="007B1776"/>
    <w:rsid w:val="007B75D0"/>
    <w:rsid w:val="007D31DD"/>
    <w:rsid w:val="007E160C"/>
    <w:rsid w:val="007E2E11"/>
    <w:rsid w:val="007E7D19"/>
    <w:rsid w:val="007F6D8D"/>
    <w:rsid w:val="008011AF"/>
    <w:rsid w:val="008013D0"/>
    <w:rsid w:val="008218AD"/>
    <w:rsid w:val="008231AD"/>
    <w:rsid w:val="00837A51"/>
    <w:rsid w:val="00841776"/>
    <w:rsid w:val="00845C7E"/>
    <w:rsid w:val="00847FBA"/>
    <w:rsid w:val="008651B5"/>
    <w:rsid w:val="008933CE"/>
    <w:rsid w:val="008A4593"/>
    <w:rsid w:val="008C601E"/>
    <w:rsid w:val="008E1B58"/>
    <w:rsid w:val="008F4644"/>
    <w:rsid w:val="00905EED"/>
    <w:rsid w:val="0091341D"/>
    <w:rsid w:val="00914804"/>
    <w:rsid w:val="00926836"/>
    <w:rsid w:val="00933DF6"/>
    <w:rsid w:val="0094001B"/>
    <w:rsid w:val="00956E54"/>
    <w:rsid w:val="00971C58"/>
    <w:rsid w:val="0097419D"/>
    <w:rsid w:val="009744DD"/>
    <w:rsid w:val="00976BA7"/>
    <w:rsid w:val="00977B48"/>
    <w:rsid w:val="00983BDE"/>
    <w:rsid w:val="00990845"/>
    <w:rsid w:val="00992B58"/>
    <w:rsid w:val="00992C21"/>
    <w:rsid w:val="009A66BB"/>
    <w:rsid w:val="009B2A4D"/>
    <w:rsid w:val="009B6CE7"/>
    <w:rsid w:val="009C3AC2"/>
    <w:rsid w:val="009E23CD"/>
    <w:rsid w:val="009E4603"/>
    <w:rsid w:val="009F083E"/>
    <w:rsid w:val="009F47DA"/>
    <w:rsid w:val="009F4B23"/>
    <w:rsid w:val="009F5167"/>
    <w:rsid w:val="00A074FA"/>
    <w:rsid w:val="00A16676"/>
    <w:rsid w:val="00A17CA6"/>
    <w:rsid w:val="00A2547A"/>
    <w:rsid w:val="00A26F4C"/>
    <w:rsid w:val="00A34922"/>
    <w:rsid w:val="00A4499E"/>
    <w:rsid w:val="00A57BCA"/>
    <w:rsid w:val="00A64FF6"/>
    <w:rsid w:val="00A86A65"/>
    <w:rsid w:val="00A955DF"/>
    <w:rsid w:val="00AB532F"/>
    <w:rsid w:val="00AC266F"/>
    <w:rsid w:val="00AE128F"/>
    <w:rsid w:val="00B004FB"/>
    <w:rsid w:val="00B1289C"/>
    <w:rsid w:val="00B13A88"/>
    <w:rsid w:val="00B30417"/>
    <w:rsid w:val="00B3332C"/>
    <w:rsid w:val="00B346E0"/>
    <w:rsid w:val="00B41F38"/>
    <w:rsid w:val="00B6194F"/>
    <w:rsid w:val="00B67937"/>
    <w:rsid w:val="00B769C5"/>
    <w:rsid w:val="00BB32C6"/>
    <w:rsid w:val="00BC29F0"/>
    <w:rsid w:val="00BD41AF"/>
    <w:rsid w:val="00BD4AE5"/>
    <w:rsid w:val="00BE0172"/>
    <w:rsid w:val="00BE40E3"/>
    <w:rsid w:val="00BE6EBD"/>
    <w:rsid w:val="00BF438B"/>
    <w:rsid w:val="00C01F04"/>
    <w:rsid w:val="00C11B6B"/>
    <w:rsid w:val="00C13EBA"/>
    <w:rsid w:val="00C20CD6"/>
    <w:rsid w:val="00C2463A"/>
    <w:rsid w:val="00C5283B"/>
    <w:rsid w:val="00C55E98"/>
    <w:rsid w:val="00C644F5"/>
    <w:rsid w:val="00C75500"/>
    <w:rsid w:val="00C94B1A"/>
    <w:rsid w:val="00CD603F"/>
    <w:rsid w:val="00CE3677"/>
    <w:rsid w:val="00CF4973"/>
    <w:rsid w:val="00CF59F9"/>
    <w:rsid w:val="00CF70EA"/>
    <w:rsid w:val="00D00A70"/>
    <w:rsid w:val="00D109FD"/>
    <w:rsid w:val="00D25ED9"/>
    <w:rsid w:val="00D46408"/>
    <w:rsid w:val="00D715CD"/>
    <w:rsid w:val="00D91982"/>
    <w:rsid w:val="00DA26A4"/>
    <w:rsid w:val="00DA37E2"/>
    <w:rsid w:val="00DA3CF6"/>
    <w:rsid w:val="00DB1C19"/>
    <w:rsid w:val="00DC338C"/>
    <w:rsid w:val="00DF3E5D"/>
    <w:rsid w:val="00DF47FE"/>
    <w:rsid w:val="00DF5296"/>
    <w:rsid w:val="00E003B7"/>
    <w:rsid w:val="00E11128"/>
    <w:rsid w:val="00E11617"/>
    <w:rsid w:val="00E24B94"/>
    <w:rsid w:val="00E34BA8"/>
    <w:rsid w:val="00E3519B"/>
    <w:rsid w:val="00E3681C"/>
    <w:rsid w:val="00E373E4"/>
    <w:rsid w:val="00E4661F"/>
    <w:rsid w:val="00E568CF"/>
    <w:rsid w:val="00E61BD5"/>
    <w:rsid w:val="00E624BC"/>
    <w:rsid w:val="00E878F8"/>
    <w:rsid w:val="00E94F27"/>
    <w:rsid w:val="00EB5E2F"/>
    <w:rsid w:val="00EC61B0"/>
    <w:rsid w:val="00ED26F9"/>
    <w:rsid w:val="00ED2760"/>
    <w:rsid w:val="00EE16D6"/>
    <w:rsid w:val="00EF6EE7"/>
    <w:rsid w:val="00F24CCF"/>
    <w:rsid w:val="00F32160"/>
    <w:rsid w:val="00F372EE"/>
    <w:rsid w:val="00F456AB"/>
    <w:rsid w:val="00F53F82"/>
    <w:rsid w:val="00F91ABA"/>
    <w:rsid w:val="00F9528A"/>
    <w:rsid w:val="00FB226E"/>
    <w:rsid w:val="00FD2CFD"/>
    <w:rsid w:val="00FD5A66"/>
    <w:rsid w:val="00FE5127"/>
    <w:rsid w:val="00FF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4080"/>
  <w15:docId w15:val="{42F1A091-1F6D-44C3-BA6D-AA2F0AA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160C"/>
    <w:rPr>
      <w:rFonts w:ascii="Tahoma" w:hAnsi="Tahoma" w:cs="Tahoma"/>
      <w:sz w:val="16"/>
      <w:szCs w:val="16"/>
    </w:rPr>
  </w:style>
  <w:style w:type="character" w:customStyle="1" w:styleId="BalloonTextChar">
    <w:name w:val="Balloon Text Char"/>
    <w:basedOn w:val="DefaultParagraphFont"/>
    <w:link w:val="BalloonText"/>
    <w:uiPriority w:val="99"/>
    <w:semiHidden/>
    <w:rsid w:val="007E160C"/>
    <w:rPr>
      <w:rFonts w:ascii="Tahoma" w:eastAsia="Calibri" w:hAnsi="Tahoma" w:cs="Tahoma"/>
      <w:sz w:val="16"/>
      <w:szCs w:val="16"/>
      <w:lang w:bidi="en-US"/>
    </w:rPr>
  </w:style>
  <w:style w:type="paragraph" w:styleId="Header">
    <w:name w:val="header"/>
    <w:basedOn w:val="Normal"/>
    <w:link w:val="HeaderChar"/>
    <w:uiPriority w:val="99"/>
    <w:unhideWhenUsed/>
    <w:rsid w:val="00F91ABA"/>
    <w:pPr>
      <w:tabs>
        <w:tab w:val="center" w:pos="4680"/>
        <w:tab w:val="right" w:pos="9360"/>
      </w:tabs>
    </w:pPr>
  </w:style>
  <w:style w:type="character" w:customStyle="1" w:styleId="HeaderChar">
    <w:name w:val="Header Char"/>
    <w:basedOn w:val="DefaultParagraphFont"/>
    <w:link w:val="Header"/>
    <w:uiPriority w:val="99"/>
    <w:rsid w:val="00F91ABA"/>
    <w:rPr>
      <w:rFonts w:ascii="Calibri" w:eastAsia="Calibri" w:hAnsi="Calibri" w:cs="Calibri"/>
      <w:lang w:bidi="en-US"/>
    </w:rPr>
  </w:style>
  <w:style w:type="paragraph" w:styleId="Footer">
    <w:name w:val="footer"/>
    <w:basedOn w:val="Normal"/>
    <w:link w:val="FooterChar"/>
    <w:uiPriority w:val="99"/>
    <w:unhideWhenUsed/>
    <w:rsid w:val="00F91ABA"/>
    <w:pPr>
      <w:tabs>
        <w:tab w:val="center" w:pos="4680"/>
        <w:tab w:val="right" w:pos="9360"/>
      </w:tabs>
    </w:pPr>
  </w:style>
  <w:style w:type="character" w:customStyle="1" w:styleId="FooterChar">
    <w:name w:val="Footer Char"/>
    <w:basedOn w:val="DefaultParagraphFont"/>
    <w:link w:val="Footer"/>
    <w:uiPriority w:val="99"/>
    <w:rsid w:val="00F91ABA"/>
    <w:rPr>
      <w:rFonts w:ascii="Calibri" w:eastAsia="Calibri" w:hAnsi="Calibri" w:cs="Calibri"/>
      <w:lang w:bidi="en-US"/>
    </w:rPr>
  </w:style>
  <w:style w:type="paragraph" w:styleId="FootnoteText">
    <w:name w:val="footnote text"/>
    <w:basedOn w:val="Normal"/>
    <w:link w:val="FootnoteTextChar"/>
    <w:uiPriority w:val="99"/>
    <w:semiHidden/>
    <w:unhideWhenUsed/>
    <w:rsid w:val="007118D6"/>
    <w:rPr>
      <w:sz w:val="20"/>
      <w:szCs w:val="20"/>
    </w:rPr>
  </w:style>
  <w:style w:type="character" w:customStyle="1" w:styleId="FootnoteTextChar">
    <w:name w:val="Footnote Text Char"/>
    <w:basedOn w:val="DefaultParagraphFont"/>
    <w:link w:val="FootnoteText"/>
    <w:uiPriority w:val="99"/>
    <w:semiHidden/>
    <w:rsid w:val="007118D6"/>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7118D6"/>
    <w:rPr>
      <w:vertAlign w:val="superscript"/>
    </w:rPr>
  </w:style>
  <w:style w:type="character" w:styleId="Hyperlink">
    <w:name w:val="Hyperlink"/>
    <w:basedOn w:val="DefaultParagraphFont"/>
    <w:uiPriority w:val="99"/>
    <w:unhideWhenUsed/>
    <w:rsid w:val="00301CB6"/>
    <w:rPr>
      <w:color w:val="0000FF" w:themeColor="hyperlink"/>
      <w:u w:val="single"/>
    </w:rPr>
  </w:style>
  <w:style w:type="character" w:customStyle="1" w:styleId="BodyTextChar">
    <w:name w:val="Body Text Char"/>
    <w:basedOn w:val="DefaultParagraphFont"/>
    <w:link w:val="BodyText"/>
    <w:uiPriority w:val="1"/>
    <w:rsid w:val="00A074FA"/>
    <w:rPr>
      <w:rFonts w:ascii="Calibri" w:eastAsia="Calibri" w:hAnsi="Calibri" w:cs="Calibri"/>
      <w:sz w:val="24"/>
      <w:szCs w:val="24"/>
      <w:lang w:bidi="en-US"/>
    </w:rPr>
  </w:style>
  <w:style w:type="character" w:customStyle="1" w:styleId="Heading1Char">
    <w:name w:val="Heading 1 Char"/>
    <w:basedOn w:val="DefaultParagraphFont"/>
    <w:link w:val="Heading1"/>
    <w:uiPriority w:val="1"/>
    <w:rsid w:val="00847FBA"/>
    <w:rPr>
      <w:rFonts w:ascii="Calibri" w:eastAsia="Calibri" w:hAnsi="Calibri" w:cs="Calibri"/>
      <w:b/>
      <w:bCs/>
      <w:sz w:val="24"/>
      <w:szCs w:val="24"/>
      <w:u w:val="single" w:color="000000"/>
      <w:lang w:bidi="en-US"/>
    </w:rPr>
  </w:style>
  <w:style w:type="paragraph" w:styleId="Revision">
    <w:name w:val="Revision"/>
    <w:hidden/>
    <w:uiPriority w:val="99"/>
    <w:semiHidden/>
    <w:rsid w:val="00933DF6"/>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prevent-getting-sick/cleaning-disinfection.html?CDC_AA_refVal=https%3A%2F%2Fwww.cdc.gov%2Fcoronavirus%2F2019-ncov%2Fprepare%2Fcleaning-disinfection.html" TargetMode="External"/><Relationship Id="rId2" Type="http://schemas.openxmlformats.org/officeDocument/2006/relationships/hyperlink" Target="https://www.cdc.gov/coronavirus/2019-ncov/prevent-getting-sick/cleaning-" TargetMode="External"/><Relationship Id="rId1" Type="http://schemas.openxmlformats.org/officeDocument/2006/relationships/hyperlink" Target="https://www.cdc.gov/coronavirus/2019-ncov/prevent-getting-sick/social-distancing.html" TargetMode="External"/><Relationship Id="rId4" Type="http://schemas.openxmlformats.org/officeDocument/2006/relationships/hyperlink" Target="https://www.cdc.gov/coronavirus/2019-ncov/prevent-getting-sick/cleaning-disinfection.html?CDC_AA_refVal=https%3A%2F%2Fwww.cdc.gov%2Fcoronavirus%2F2019-ncov%2Fprepare%2F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BA6D-BB35-49AE-B716-B6FE4D27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Koches</dc:creator>
  <cp:lastModifiedBy>Vincent Grout</cp:lastModifiedBy>
  <cp:revision>15</cp:revision>
  <cp:lastPrinted>2022-03-15T16:06:00Z</cp:lastPrinted>
  <dcterms:created xsi:type="dcterms:W3CDTF">2022-03-15T16:22:00Z</dcterms:created>
  <dcterms:modified xsi:type="dcterms:W3CDTF">2022-07-19T19:27:00Z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Word 2010</vt:lpwstr>
  </property>
  <property fmtid="{D5CDD505-2E9C-101B-9397-08002B2CF9AE}" pid="4" name="LastSaved">
    <vt:filetime>2020-05-29T00:00:00Z</vt:filetime>
  </property>
</Properties>
</file>